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528" w:rsidRDefault="007757AF">
      <w:pPr>
        <w:pStyle w:val="ac"/>
        <w:widowControl w:val="0"/>
        <w:suppressLineNumbers/>
        <w:spacing w:before="0" w:after="0" w:line="17" w:lineRule="atLeast"/>
        <w:jc w:val="both"/>
        <w:rPr>
          <w:sz w:val="22"/>
          <w:szCs w:val="22"/>
        </w:rPr>
      </w:pPr>
      <w:r>
        <w:rPr>
          <w:sz w:val="22"/>
          <w:szCs w:val="22"/>
        </w:rPr>
        <w:t xml:space="preserve">                                  </w:t>
      </w:r>
    </w:p>
    <w:p w:rsidR="00054528" w:rsidRDefault="007757AF">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054528" w:rsidRDefault="00054528">
      <w:pPr>
        <w:pStyle w:val="ac"/>
        <w:widowControl w:val="0"/>
        <w:suppressLineNumbers/>
        <w:spacing w:before="0" w:after="0" w:line="17" w:lineRule="atLeast"/>
        <w:jc w:val="both"/>
        <w:rPr>
          <w:rFonts w:ascii="Tinos" w:hAnsi="Tinos" w:cs="Tinos"/>
          <w:sz w:val="22"/>
          <w:szCs w:val="22"/>
        </w:rPr>
      </w:pPr>
    </w:p>
    <w:p w:rsidR="00054528" w:rsidRDefault="00054528">
      <w:pPr>
        <w:pStyle w:val="ac"/>
        <w:widowControl w:val="0"/>
        <w:suppressLineNumbers/>
        <w:spacing w:before="0" w:after="0" w:line="17" w:lineRule="atLeast"/>
        <w:jc w:val="both"/>
        <w:rPr>
          <w:rFonts w:ascii="Tinos" w:hAnsi="Tinos" w:cs="Tinos"/>
          <w:sz w:val="22"/>
          <w:szCs w:val="22"/>
        </w:rPr>
      </w:pPr>
    </w:p>
    <w:p w:rsidR="00054528" w:rsidRDefault="007757AF">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054528" w:rsidRDefault="007757AF">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054528" w:rsidRDefault="00054528">
      <w:pPr>
        <w:widowControl w:val="0"/>
        <w:suppressLineNumbers/>
        <w:spacing w:after="0" w:line="17" w:lineRule="atLeast"/>
        <w:ind w:right="40"/>
        <w:jc w:val="both"/>
        <w:rPr>
          <w:rFonts w:ascii="Tinos" w:hAnsi="Tinos" w:cs="Tinos"/>
        </w:rPr>
      </w:pP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054528" w:rsidRDefault="00054528">
      <w:pPr>
        <w:widowControl w:val="0"/>
        <w:suppressLineNumbers/>
        <w:tabs>
          <w:tab w:val="left" w:pos="567"/>
        </w:tabs>
        <w:spacing w:after="0" w:line="17" w:lineRule="atLeast"/>
        <w:ind w:right="40"/>
        <w:jc w:val="both"/>
        <w:rPr>
          <w:rFonts w:ascii="Tinos" w:hAnsi="Tinos" w:cs="Tinos"/>
        </w:rPr>
      </w:pP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054528" w:rsidRDefault="007757AF">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054528" w:rsidRDefault="007757AF">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системы бесперебойного питания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054528" w:rsidRDefault="007757AF">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054528" w:rsidRDefault="007757AF">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054528" w:rsidRDefault="007757AF">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054528" w:rsidRDefault="007757AF">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054528" w:rsidRDefault="007757AF">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D70D3D">
        <w:rPr>
          <w:rFonts w:ascii="Tinos" w:eastAsia="Tinos" w:hAnsi="Tinos" w:cs="Tinos"/>
          <w:sz w:val="22"/>
          <w:szCs w:val="22"/>
        </w:rPr>
        <w:t>____</w:t>
      </w:r>
      <w:bookmarkStart w:id="0" w:name="_GoBack"/>
      <w:bookmarkEnd w:id="0"/>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054528" w:rsidRDefault="007757AF">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054528" w:rsidRDefault="007757AF">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054528" w:rsidRDefault="007757AF">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054528" w:rsidRDefault="007757AF">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54528" w:rsidRDefault="007757AF">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054528" w:rsidRDefault="007757AF">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054528" w:rsidRDefault="007757AF">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054528" w:rsidRDefault="007757AF">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054528" w:rsidRDefault="007757AF">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054528" w:rsidRDefault="007757AF">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054528" w:rsidRDefault="007757AF">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w:t>
      </w:r>
      <w:r>
        <w:rPr>
          <w:rFonts w:ascii="Tinos" w:eastAsia="Tinos" w:hAnsi="Tinos" w:cs="Tinos"/>
        </w:rPr>
        <w:lastRenderedPageBreak/>
        <w:t>поставки.</w:t>
      </w:r>
    </w:p>
    <w:p w:rsidR="00054528" w:rsidRDefault="007757AF">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054528" w:rsidRDefault="007757AF">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054528" w:rsidRDefault="007757AF">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054528" w:rsidRDefault="007757AF">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054528" w:rsidRDefault="007757AF">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054528" w:rsidRDefault="007757AF">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054528" w:rsidRDefault="007757AF">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054528" w:rsidRDefault="007757AF">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054528" w:rsidRDefault="007757AF">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054528" w:rsidRDefault="007757AF">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w:t>
      </w:r>
      <w:r>
        <w:rPr>
          <w:rFonts w:ascii="Tinos" w:eastAsia="Tinos" w:hAnsi="Tinos" w:cs="Tinos"/>
          <w:highlight w:val="white"/>
        </w:rPr>
        <w:t>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054528" w:rsidRDefault="007757AF">
      <w:pPr>
        <w:tabs>
          <w:tab w:val="left" w:pos="0"/>
          <w:tab w:val="num" w:pos="426"/>
        </w:tabs>
        <w:spacing w:after="0" w:line="17" w:lineRule="atLeast"/>
        <w:ind w:right="40"/>
        <w:jc w:val="both"/>
        <w:rPr>
          <w:rFonts w:ascii="Tinos" w:hAnsi="Tinos" w:cs="Tinos"/>
          <w:highlight w:val="white"/>
        </w:rPr>
      </w:pPr>
      <w:r>
        <w:rPr>
          <w:rFonts w:ascii="Tinos" w:eastAsia="Tinos" w:hAnsi="Tinos" w:cs="Tinos"/>
          <w:highlight w:val="white"/>
        </w:rPr>
        <w:t>Продукция должна быть включена в Единый реестр российской радиоэлектронной продукции (в соответствии с постановлением Правительства Российской Федерации от 10.07.2019 № 878).</w:t>
      </w:r>
    </w:p>
    <w:p w:rsidR="00054528" w:rsidRDefault="007757AF">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оборудования и документации должны соответствовать требованиям, указанным в технических условиях изготовителя изделия.</w:t>
      </w:r>
    </w:p>
    <w:p w:rsidR="00054528" w:rsidRDefault="007757AF">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p>
    <w:p w:rsidR="00054528" w:rsidRDefault="007757AF">
      <w:pPr>
        <w:spacing w:after="0" w:line="17" w:lineRule="atLeast"/>
        <w:jc w:val="both"/>
        <w:rPr>
          <w:rFonts w:ascii="Tinos" w:hAnsi="Tinos" w:cs="Tinos"/>
          <w:i/>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054528" w:rsidRDefault="007757AF">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054528" w:rsidRDefault="007757AF">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054528" w:rsidRDefault="007757AF">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Срок гарантии на поставляемую Продукцию должен быть не менее 12 (двенадцати) месяцев. Время начала исчисления гарантийного срока – с момента поставки Продукции на склад Покупателя.</w:t>
      </w:r>
    </w:p>
    <w:p w:rsidR="00054528" w:rsidRDefault="007757AF">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w:t>
      </w:r>
      <w:r>
        <w:rPr>
          <w:rFonts w:ascii="Tinos" w:eastAsia="Tinos" w:hAnsi="Tinos" w:cs="Tinos"/>
        </w:rPr>
        <w:t>родукции, выявленные в течение гарантийного срока.</w:t>
      </w:r>
    </w:p>
    <w:p w:rsidR="00054528" w:rsidRDefault="007757AF">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054528" w:rsidRDefault="007757AF">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w:t>
      </w:r>
      <w:r>
        <w:rPr>
          <w:rFonts w:ascii="Tinos" w:eastAsia="Tinos" w:hAnsi="Tinos" w:cs="Tinos"/>
        </w:rPr>
        <w:lastRenderedPageBreak/>
        <w:t>правам, которые Покупатель имеет в отношении Поставщика в соответствии с действующим законодательством и условиями настоящего Договора.</w:t>
      </w:r>
    </w:p>
    <w:p w:rsidR="00054528" w:rsidRDefault="007757AF">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054528" w:rsidRDefault="007757AF">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054528" w:rsidRDefault="007757AF">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054528" w:rsidRDefault="007757AF">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054528" w:rsidRDefault="007757AF">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054528" w:rsidRDefault="007757AF">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054528" w:rsidRDefault="007757AF">
      <w:pPr>
        <w:spacing w:after="0" w:line="17" w:lineRule="atLeast"/>
        <w:jc w:val="both"/>
        <w:rPr>
          <w:rFonts w:ascii="Tinos" w:hAnsi="Tinos" w:cs="Tinos"/>
        </w:rPr>
      </w:pPr>
      <w:r>
        <w:rPr>
          <w:rFonts w:ascii="Tinos" w:eastAsia="Tinos" w:hAnsi="Tinos" w:cs="Tinos"/>
        </w:rPr>
        <w:t>При приемке Продукции осуществляется:</w:t>
      </w:r>
    </w:p>
    <w:p w:rsidR="00054528" w:rsidRDefault="007757AF">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054528" w:rsidRDefault="007757AF">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054528" w:rsidRDefault="007757AF">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054528" w:rsidRDefault="007757AF">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054528" w:rsidRDefault="007757AF">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054528" w:rsidRDefault="007757AF">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054528" w:rsidRDefault="007757AF">
      <w:pPr>
        <w:tabs>
          <w:tab w:val="left" w:pos="283"/>
          <w:tab w:val="left" w:pos="8789"/>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054528" w:rsidRDefault="007757AF">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054528" w:rsidRDefault="007757AF">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Паспорт изделия, инструкция по эксплуатации и т.д.</w:t>
      </w:r>
    </w:p>
    <w:p w:rsidR="00054528" w:rsidRDefault="007757AF">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054528" w:rsidRDefault="007757AF">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054528" w:rsidRDefault="007757AF">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054528" w:rsidRDefault="007757AF">
      <w:pPr>
        <w:pStyle w:val="afd"/>
        <w:numPr>
          <w:ilvl w:val="1"/>
          <w:numId w:val="8"/>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054528" w:rsidRDefault="007757AF">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highlight w:val="white"/>
        </w:rPr>
        <w:t xml:space="preserve">                                                 </w:t>
      </w:r>
      <w:r>
        <w:rPr>
          <w:rFonts w:ascii="Tinos" w:eastAsia="Tinos" w:hAnsi="Tinos" w:cs="Tinos"/>
          <w:b/>
        </w:rPr>
        <w:t xml:space="preserve">               5.  Тара и упаковка</w:t>
      </w:r>
    </w:p>
    <w:p w:rsidR="00054528" w:rsidRDefault="007757AF">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054528" w:rsidRDefault="007757AF">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054528" w:rsidRDefault="007757AF">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054528" w:rsidRDefault="007757AF">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054528" w:rsidRDefault="007757AF">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054528" w:rsidRDefault="007757AF">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054528" w:rsidRDefault="007757AF">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054528" w:rsidRDefault="007757AF">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054528" w:rsidRDefault="00054528">
      <w:pPr>
        <w:pStyle w:val="af2"/>
        <w:tabs>
          <w:tab w:val="num" w:pos="0"/>
          <w:tab w:val="left" w:pos="426"/>
        </w:tabs>
        <w:spacing w:before="0" w:after="0" w:line="17" w:lineRule="atLeast"/>
        <w:ind w:firstLine="0"/>
        <w:rPr>
          <w:rFonts w:ascii="Tinos" w:hAnsi="Tinos" w:cs="Tinos"/>
          <w:sz w:val="22"/>
          <w:szCs w:val="22"/>
          <w:highlight w:val="white"/>
        </w:rPr>
      </w:pP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054528" w:rsidRDefault="007757AF">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054528" w:rsidRDefault="007757AF">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054528" w:rsidRDefault="007757AF">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054528" w:rsidRDefault="007757AF">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054528" w:rsidRDefault="007757AF">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54528" w:rsidRDefault="007757AF">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054528" w:rsidRDefault="007757AF">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54528" w:rsidRDefault="007757AF">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54528" w:rsidRDefault="007757AF">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054528" w:rsidRDefault="007757AF">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054528" w:rsidRDefault="007757AF">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20inf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054528" w:rsidRDefault="007757AF">
      <w:pPr>
        <w:pStyle w:val="af2"/>
        <w:tabs>
          <w:tab w:val="left" w:pos="0"/>
          <w:tab w:val="left" w:pos="426"/>
        </w:tabs>
        <w:spacing w:before="0" w:after="0" w:line="17" w:lineRule="atLeast"/>
        <w:ind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054528" w:rsidRDefault="007757AF">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054528" w:rsidRDefault="007757AF">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054528" w:rsidRDefault="007757AF">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054528" w:rsidRDefault="007757AF">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054528" w:rsidRDefault="007757AF">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54528" w:rsidRDefault="007757AF">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54528" w:rsidRDefault="007757AF">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54528" w:rsidRDefault="007757AF">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54528" w:rsidRDefault="007757AF">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54528" w:rsidRDefault="007757AF">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054528" w:rsidRDefault="007757AF">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54528" w:rsidRDefault="007757AF">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54528" w:rsidRDefault="007757AF">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54528" w:rsidRDefault="007757AF">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054528" w:rsidRDefault="007757AF">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54528" w:rsidRDefault="007757AF">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054528" w:rsidRDefault="007757AF">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54528" w:rsidRDefault="007757AF">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054528" w:rsidRDefault="007757AF">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054528" w:rsidRDefault="007757AF">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54528" w:rsidRDefault="007757AF">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054528" w:rsidRDefault="007757AF">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054528" w:rsidRDefault="007757AF">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054528" w:rsidRDefault="007757AF">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054528" w:rsidRDefault="007757AF">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054528" w:rsidRDefault="007757AF">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054528" w:rsidRDefault="007757AF">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54528" w:rsidRDefault="007757AF">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054528" w:rsidRDefault="007757AF">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054528" w:rsidRDefault="007757AF">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rPr>
        <w:t>13.1. П</w:t>
      </w:r>
      <w:r>
        <w:rPr>
          <w:rFonts w:ascii="Tinos" w:eastAsia="Tinos" w:hAnsi="Tinos" w:cs="Tinos"/>
          <w:sz w:val="22"/>
          <w:szCs w:val="22"/>
          <w:highlight w:val="white"/>
        </w:rPr>
        <w:t>оставщик обязуется предоставлять Покупателю:</w:t>
      </w:r>
    </w:p>
    <w:p w:rsidR="00054528" w:rsidRDefault="007757AF">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054528" w:rsidRDefault="007757AF">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054528" w:rsidRDefault="007757AF">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 xml:space="preserve">. </w:t>
      </w:r>
    </w:p>
    <w:p w:rsidR="00054528" w:rsidRDefault="007757AF">
      <w:pPr>
        <w:spacing w:after="0" w:line="17" w:lineRule="atLeast"/>
        <w:ind w:right="40"/>
        <w:jc w:val="both"/>
        <w:rPr>
          <w:rFonts w:ascii="Tinos" w:hAnsi="Tinos" w:cs="Tinos"/>
        </w:rPr>
      </w:pPr>
      <w:r>
        <w:rPr>
          <w:rFonts w:ascii="Tinos" w:eastAsia="Tinos" w:hAnsi="Tinos" w:cs="Tinos"/>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nos" w:eastAsia="Tinos" w:hAnsi="Tinos" w:cs="Tinos"/>
        </w:rPr>
        <w:t>по форме, указанной в Приложении № 3 к настоящему Договору.</w:t>
      </w:r>
    </w:p>
    <w:p w:rsidR="00054528" w:rsidRDefault="007757AF">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13.2. 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054528" w:rsidRDefault="007757AF">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13.3. Поставщик гарантирует, что:</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54528" w:rsidRDefault="007757AF">
      <w:pPr>
        <w:pStyle w:val="afd"/>
        <w:widowControl w:val="0"/>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054528" w:rsidRDefault="007757AF">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054528" w:rsidRDefault="007757AF">
      <w:pPr>
        <w:pStyle w:val="af2"/>
        <w:tabs>
          <w:tab w:val="left" w:pos="283"/>
          <w:tab w:val="left" w:pos="567"/>
        </w:tabs>
        <w:spacing w:before="0" w:after="0" w:line="17" w:lineRule="atLeast"/>
        <w:ind w:firstLine="0"/>
        <w:rPr>
          <w:rFonts w:ascii="Tinos" w:hAnsi="Tinos" w:cs="Tinos"/>
          <w:sz w:val="22"/>
          <w:szCs w:val="22"/>
        </w:rPr>
      </w:pPr>
      <w:r>
        <w:rPr>
          <w:rFonts w:ascii="Tinos" w:eastAsia="Tinos" w:hAnsi="Tinos" w:cs="Tinos"/>
          <w:sz w:val="22"/>
          <w:szCs w:val="22"/>
        </w:rPr>
        <w:t>13.4. Если Поставщик нарушит гарантии (любую одну, несколько или все вместе), указанные в п. 13.3. настоящего Договора, и это повлечет:</w:t>
      </w:r>
    </w:p>
    <w:p w:rsidR="00054528" w:rsidRDefault="007757AF">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54528" w:rsidRDefault="007757AF">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54528" w:rsidRDefault="007757AF">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054528" w:rsidRDefault="007757AF">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13.5.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054528" w:rsidRDefault="007757AF">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054528" w:rsidRDefault="007757AF">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054528" w:rsidRDefault="007757AF">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054528" w:rsidRDefault="007757AF">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054528" w:rsidRDefault="007757AF">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lang w:val="en-US"/>
        </w:rPr>
        <w:t>;</w:t>
      </w:r>
    </w:p>
    <w:p w:rsidR="00054528" w:rsidRDefault="007757AF">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054528" w:rsidRDefault="007757AF">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Часы работы: Пн. – Пт. с 8:00-17:00.</w:t>
      </w:r>
    </w:p>
    <w:p w:rsidR="00054528" w:rsidRDefault="007757AF">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054528" w:rsidRDefault="007757AF">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054528" w:rsidRDefault="007757AF">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54528" w:rsidRDefault="007757AF">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54528" w:rsidRDefault="007757AF">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54528" w:rsidRDefault="007757AF">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54528" w:rsidRDefault="007757AF">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54528" w:rsidRDefault="007757AF">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054528" w:rsidRDefault="007757AF">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054528" w:rsidRDefault="007757AF">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054528" w:rsidRDefault="007757AF">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054528" w:rsidRDefault="007757AF">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054528" w:rsidRDefault="007757AF">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054528" w:rsidRDefault="007757AF">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054528" w:rsidRDefault="007757AF">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054528" w:rsidRDefault="007757AF">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054528" w:rsidRDefault="007757AF">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054528" w:rsidRDefault="007757AF">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054528" w:rsidRDefault="007757AF">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054528" w:rsidRDefault="007757AF">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Характеристики и требования.</w:t>
      </w:r>
    </w:p>
    <w:p w:rsidR="00054528" w:rsidRDefault="00054528">
      <w:pPr>
        <w:widowControl w:val="0"/>
        <w:suppressLineNumbers/>
        <w:tabs>
          <w:tab w:val="left" w:pos="567"/>
        </w:tabs>
        <w:spacing w:after="0" w:line="17" w:lineRule="atLeast"/>
        <w:ind w:left="360" w:right="40"/>
        <w:jc w:val="both"/>
        <w:rPr>
          <w:rFonts w:ascii="Tinos" w:hAnsi="Tinos" w:cs="Tinos"/>
        </w:rPr>
      </w:pPr>
    </w:p>
    <w:p w:rsidR="00054528" w:rsidRDefault="007757AF">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103"/>
        <w:gridCol w:w="4818"/>
      </w:tblGrid>
      <w:tr w:rsidR="00054528">
        <w:trPr>
          <w:trHeight w:val="411"/>
        </w:trPr>
        <w:tc>
          <w:tcPr>
            <w:tcW w:w="5103" w:type="dxa"/>
          </w:tcPr>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7757AF">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054528" w:rsidRDefault="007757AF">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054528" w:rsidRDefault="007757AF">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054528" w:rsidRDefault="007757AF">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Р/с 40702810065000100511</w:t>
            </w:r>
          </w:p>
          <w:p w:rsidR="00054528" w:rsidRDefault="007757AF">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054528" w:rsidRDefault="007757AF">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054528" w:rsidRDefault="007757AF">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054528" w:rsidRDefault="00054528">
            <w:pPr>
              <w:widowControl w:val="0"/>
              <w:suppressLineNumbers/>
              <w:shd w:val="clear" w:color="auto" w:fill="FFFFFF"/>
              <w:tabs>
                <w:tab w:val="left" w:pos="567"/>
              </w:tabs>
              <w:spacing w:after="0" w:line="17" w:lineRule="atLeast"/>
              <w:rPr>
                <w:rFonts w:ascii="Tinos" w:hAnsi="Tinos" w:cs="Tinos"/>
              </w:rPr>
            </w:pPr>
          </w:p>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8" w:type="dxa"/>
          </w:tcPr>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7757AF">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054528" w:rsidRDefault="00054528">
            <w:pPr>
              <w:tabs>
                <w:tab w:val="left" w:pos="567"/>
              </w:tabs>
              <w:spacing w:after="0" w:line="17" w:lineRule="atLeast"/>
              <w:rPr>
                <w:rFonts w:ascii="Tinos" w:hAnsi="Tinos" w:cs="Tinos"/>
              </w:rPr>
            </w:pPr>
          </w:p>
          <w:p w:rsidR="00054528" w:rsidRDefault="007757AF">
            <w:pPr>
              <w:tabs>
                <w:tab w:val="left" w:pos="567"/>
              </w:tabs>
              <w:spacing w:after="0" w:line="17" w:lineRule="atLeast"/>
              <w:rPr>
                <w:rFonts w:ascii="Tinos" w:hAnsi="Tinos" w:cs="Tinos"/>
              </w:rPr>
            </w:pPr>
            <w:r>
              <w:rPr>
                <w:rFonts w:ascii="Tinos" w:eastAsia="Tinos" w:hAnsi="Tinos" w:cs="Tinos"/>
              </w:rPr>
              <w:t>Адрес юридический:</w:t>
            </w:r>
          </w:p>
          <w:p w:rsidR="00054528" w:rsidRDefault="007757AF">
            <w:pPr>
              <w:tabs>
                <w:tab w:val="left" w:pos="567"/>
              </w:tabs>
              <w:spacing w:after="0" w:line="17" w:lineRule="atLeast"/>
              <w:rPr>
                <w:rFonts w:ascii="Tinos" w:hAnsi="Tinos" w:cs="Tinos"/>
              </w:rPr>
            </w:pPr>
            <w:r>
              <w:rPr>
                <w:rFonts w:ascii="Tinos" w:eastAsia="Tinos" w:hAnsi="Tinos" w:cs="Tinos"/>
              </w:rPr>
              <w:t xml:space="preserve">Адрес почтовый: </w:t>
            </w:r>
          </w:p>
          <w:p w:rsidR="00054528" w:rsidRDefault="007757AF">
            <w:pPr>
              <w:tabs>
                <w:tab w:val="left" w:pos="567"/>
              </w:tabs>
              <w:spacing w:after="0" w:line="17" w:lineRule="atLeast"/>
              <w:rPr>
                <w:rFonts w:ascii="Tinos" w:hAnsi="Tinos" w:cs="Tinos"/>
              </w:rPr>
            </w:pPr>
            <w:r>
              <w:rPr>
                <w:rFonts w:ascii="Tinos" w:eastAsia="Tinos" w:hAnsi="Tinos" w:cs="Tinos"/>
              </w:rPr>
              <w:t>ИНН/КПП</w:t>
            </w:r>
          </w:p>
          <w:p w:rsidR="00054528" w:rsidRDefault="007757AF">
            <w:pPr>
              <w:tabs>
                <w:tab w:val="left" w:pos="567"/>
              </w:tabs>
              <w:spacing w:after="0" w:line="17" w:lineRule="atLeast"/>
              <w:rPr>
                <w:rFonts w:ascii="Tinos" w:hAnsi="Tinos" w:cs="Tinos"/>
              </w:rPr>
            </w:pPr>
            <w:r>
              <w:rPr>
                <w:rFonts w:ascii="Tinos" w:eastAsia="Tinos" w:hAnsi="Tinos" w:cs="Tinos"/>
              </w:rPr>
              <w:t xml:space="preserve">Р/с </w:t>
            </w:r>
          </w:p>
          <w:p w:rsidR="00054528" w:rsidRDefault="007757AF">
            <w:pPr>
              <w:tabs>
                <w:tab w:val="left" w:pos="567"/>
              </w:tabs>
              <w:spacing w:after="0" w:line="17" w:lineRule="atLeast"/>
              <w:rPr>
                <w:rFonts w:ascii="Tinos" w:hAnsi="Tinos" w:cs="Tinos"/>
              </w:rPr>
            </w:pPr>
            <w:r>
              <w:rPr>
                <w:rFonts w:ascii="Tinos" w:eastAsia="Tinos" w:hAnsi="Tinos" w:cs="Tinos"/>
              </w:rPr>
              <w:t>К/с</w:t>
            </w:r>
          </w:p>
          <w:p w:rsidR="00054528" w:rsidRDefault="007757AF">
            <w:pPr>
              <w:tabs>
                <w:tab w:val="left" w:pos="567"/>
              </w:tabs>
              <w:spacing w:after="0" w:line="17" w:lineRule="atLeast"/>
              <w:rPr>
                <w:rFonts w:ascii="Tinos" w:hAnsi="Tinos" w:cs="Tinos"/>
              </w:rPr>
            </w:pPr>
            <w:r>
              <w:rPr>
                <w:rFonts w:ascii="Tinos" w:eastAsia="Tinos" w:hAnsi="Tinos" w:cs="Tinos"/>
              </w:rPr>
              <w:t>БИК</w:t>
            </w:r>
          </w:p>
          <w:p w:rsidR="00054528" w:rsidRDefault="007757AF">
            <w:pPr>
              <w:tabs>
                <w:tab w:val="left" w:pos="567"/>
              </w:tabs>
              <w:spacing w:after="0" w:line="17" w:lineRule="atLeast"/>
              <w:rPr>
                <w:rFonts w:ascii="Tinos" w:hAnsi="Tinos" w:cs="Tinos"/>
              </w:rPr>
            </w:pPr>
            <w:r>
              <w:rPr>
                <w:rFonts w:ascii="Tinos" w:eastAsia="Tinos" w:hAnsi="Tinos" w:cs="Tinos"/>
              </w:rPr>
              <w:t>ОГРН</w:t>
            </w:r>
          </w:p>
          <w:p w:rsidR="00054528" w:rsidRDefault="007757AF">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054528">
            <w:pPr>
              <w:widowControl w:val="0"/>
              <w:suppressLineNumbers/>
              <w:shd w:val="clear" w:color="auto" w:fill="FFFFFF"/>
              <w:tabs>
                <w:tab w:val="left" w:pos="567"/>
              </w:tabs>
              <w:spacing w:after="0" w:line="17" w:lineRule="atLeast"/>
              <w:rPr>
                <w:rFonts w:ascii="Tinos" w:hAnsi="Tinos" w:cs="Tinos"/>
                <w:bCs/>
              </w:rPr>
            </w:pPr>
          </w:p>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054528">
        <w:trPr>
          <w:trHeight w:val="202"/>
        </w:trPr>
        <w:tc>
          <w:tcPr>
            <w:tcW w:w="5103" w:type="dxa"/>
          </w:tcPr>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8" w:type="dxa"/>
          </w:tcPr>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054528">
        <w:trPr>
          <w:trHeight w:val="679"/>
        </w:trPr>
        <w:tc>
          <w:tcPr>
            <w:tcW w:w="5103" w:type="dxa"/>
          </w:tcPr>
          <w:p w:rsidR="00054528" w:rsidRDefault="00054528">
            <w:pPr>
              <w:widowControl w:val="0"/>
              <w:suppressLineNumbers/>
              <w:shd w:val="clear" w:color="auto" w:fill="FFFFFF"/>
              <w:tabs>
                <w:tab w:val="left" w:pos="567"/>
              </w:tabs>
              <w:spacing w:after="0" w:line="17" w:lineRule="atLeast"/>
              <w:rPr>
                <w:rFonts w:ascii="Tinos" w:hAnsi="Tinos" w:cs="Tinos"/>
              </w:rPr>
            </w:pPr>
          </w:p>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8" w:type="dxa"/>
          </w:tcPr>
          <w:p w:rsidR="00054528" w:rsidRDefault="00054528">
            <w:pPr>
              <w:widowControl w:val="0"/>
              <w:suppressLineNumbers/>
              <w:shd w:val="clear" w:color="auto" w:fill="FFFFFF"/>
              <w:tabs>
                <w:tab w:val="left" w:pos="567"/>
              </w:tabs>
              <w:spacing w:after="0" w:line="17" w:lineRule="atLeast"/>
              <w:rPr>
                <w:rFonts w:ascii="Tinos" w:hAnsi="Tinos" w:cs="Tinos"/>
              </w:rPr>
            </w:pPr>
          </w:p>
          <w:p w:rsidR="00054528" w:rsidRDefault="007757AF">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054528" w:rsidRDefault="00054528">
            <w:pPr>
              <w:widowControl w:val="0"/>
              <w:suppressLineNumbers/>
              <w:shd w:val="clear" w:color="auto" w:fill="FFFFFF"/>
              <w:tabs>
                <w:tab w:val="left" w:pos="567"/>
              </w:tabs>
              <w:spacing w:after="0" w:line="17" w:lineRule="atLeast"/>
              <w:rPr>
                <w:rFonts w:ascii="Tinos" w:hAnsi="Tinos" w:cs="Tinos"/>
              </w:rPr>
            </w:pPr>
          </w:p>
        </w:tc>
      </w:tr>
    </w:tbl>
    <w:p w:rsidR="00054528" w:rsidRDefault="00054528">
      <w:pPr>
        <w:pStyle w:val="2"/>
        <w:keepNext w:val="0"/>
        <w:numPr>
          <w:ilvl w:val="0"/>
          <w:numId w:val="0"/>
        </w:numPr>
        <w:spacing w:before="0" w:after="0" w:line="17" w:lineRule="atLeast"/>
        <w:rPr>
          <w:b w:val="0"/>
          <w:caps w:val="0"/>
          <w:sz w:val="22"/>
          <w:szCs w:val="22"/>
        </w:rPr>
        <w:sectPr w:rsidR="00054528">
          <w:footerReference w:type="default" r:id="rId20"/>
          <w:pgSz w:w="11906" w:h="16838"/>
          <w:pgMar w:top="709" w:right="992" w:bottom="567" w:left="993" w:header="709" w:footer="709" w:gutter="0"/>
          <w:cols w:space="708"/>
          <w:docGrid w:linePitch="360"/>
        </w:sectPr>
      </w:pPr>
    </w:p>
    <w:p w:rsidR="00054528" w:rsidRDefault="00054528">
      <w:pPr>
        <w:spacing w:after="0" w:line="17" w:lineRule="atLeast"/>
        <w:rPr>
          <w:rFonts w:ascii="Times New Roman" w:hAnsi="Times New Roman" w:cs="Times New Roman"/>
          <w:b/>
        </w:rPr>
      </w:pPr>
    </w:p>
    <w:p w:rsidR="00054528" w:rsidRDefault="007757AF">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054528" w:rsidRDefault="007757AF">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054528" w:rsidRDefault="007757AF">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054528" w:rsidRDefault="007757AF">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054528" w:rsidRDefault="00054528">
      <w:pPr>
        <w:widowControl w:val="0"/>
        <w:suppressLineNumbers/>
        <w:spacing w:after="0" w:line="17" w:lineRule="atLeast"/>
        <w:jc w:val="center"/>
        <w:rPr>
          <w:rFonts w:ascii="Tinos" w:hAnsi="Tinos" w:cs="Tinos"/>
          <w:bCs/>
          <w:sz w:val="20"/>
          <w:szCs w:val="20"/>
        </w:rPr>
      </w:pPr>
    </w:p>
    <w:p w:rsidR="00054528" w:rsidRDefault="00054528">
      <w:pPr>
        <w:widowControl w:val="0"/>
        <w:suppressLineNumbers/>
        <w:spacing w:after="0" w:line="17" w:lineRule="atLeast"/>
        <w:jc w:val="center"/>
        <w:rPr>
          <w:rFonts w:ascii="Tinos" w:hAnsi="Tinos" w:cs="Tinos"/>
          <w:bCs/>
        </w:rPr>
      </w:pPr>
    </w:p>
    <w:p w:rsidR="00054528" w:rsidRDefault="007757AF">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054528" w:rsidRDefault="007757AF">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5"/>
        <w:gridCol w:w="1843"/>
        <w:gridCol w:w="1276"/>
        <w:gridCol w:w="1701"/>
        <w:gridCol w:w="567"/>
        <w:gridCol w:w="709"/>
        <w:gridCol w:w="992"/>
        <w:gridCol w:w="1134"/>
      </w:tblGrid>
      <w:tr w:rsidR="00054528">
        <w:tc>
          <w:tcPr>
            <w:tcW w:w="567"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5"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843"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276"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color w:val="1F2E3C"/>
                <w:sz w:val="20"/>
                <w:szCs w:val="20"/>
                <w:shd w:val="clear" w:color="auto" w:fill="FFFFFF"/>
              </w:rPr>
              <w:t>Номер реестровой записи товара (указывается при его наличии)</w:t>
            </w:r>
          </w:p>
        </w:tc>
        <w:tc>
          <w:tcPr>
            <w:tcW w:w="1701" w:type="dxa"/>
            <w:vAlign w:val="center"/>
          </w:tcPr>
          <w:p w:rsidR="00054528" w:rsidRDefault="00054528">
            <w:pPr>
              <w:widowControl w:val="0"/>
              <w:spacing w:after="0" w:line="17" w:lineRule="atLeast"/>
              <w:jc w:val="center"/>
              <w:rPr>
                <w:rFonts w:ascii="Tinos" w:hAnsi="Tinos" w:cs="Tinos"/>
                <w:b/>
                <w:bCs/>
                <w:sz w:val="20"/>
                <w:szCs w:val="20"/>
              </w:rPr>
            </w:pPr>
          </w:p>
          <w:p w:rsidR="00054528" w:rsidRDefault="007757AF">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567"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054528" w:rsidRDefault="007757AF">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054528" w:rsidRDefault="007757AF">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054528" w:rsidRDefault="007757AF">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054528">
        <w:trPr>
          <w:trHeight w:val="530"/>
        </w:trPr>
        <w:tc>
          <w:tcPr>
            <w:tcW w:w="567" w:type="dxa"/>
            <w:vAlign w:val="center"/>
          </w:tcPr>
          <w:p w:rsidR="00054528" w:rsidRDefault="007757AF">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54528" w:rsidRDefault="007757AF">
            <w:pPr>
              <w:spacing w:after="0" w:line="17" w:lineRule="atLeast"/>
              <w:jc w:val="center"/>
              <w:rPr>
                <w:rFonts w:ascii="Tinos" w:hAnsi="Tinos" w:cs="Tinos"/>
                <w:sz w:val="20"/>
                <w:szCs w:val="20"/>
              </w:rPr>
            </w:pPr>
            <w:r>
              <w:rPr>
                <w:rFonts w:ascii="Tinos" w:eastAsia="Tinos" w:hAnsi="Tinos" w:cs="Tinos"/>
                <w:color w:val="000000"/>
                <w:sz w:val="20"/>
                <w:szCs w:val="20"/>
              </w:rPr>
              <w:t>1000011388</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054528" w:rsidRDefault="007757AF">
            <w:pPr>
              <w:spacing w:after="0" w:line="17" w:lineRule="atLeast"/>
              <w:jc w:val="center"/>
              <w:rPr>
                <w:rFonts w:ascii="Tinos" w:hAnsi="Tinos" w:cs="Tinos"/>
                <w:sz w:val="20"/>
                <w:szCs w:val="20"/>
              </w:rPr>
            </w:pPr>
            <w:r>
              <w:rPr>
                <w:rFonts w:ascii="Tinos" w:eastAsia="Tinos" w:hAnsi="Tinos" w:cs="Tinos"/>
                <w:color w:val="000000"/>
                <w:sz w:val="20"/>
                <w:szCs w:val="20"/>
              </w:rPr>
              <w:t>ИБП СИПБ08БА.6-11/ЛИ</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54528" w:rsidRDefault="00054528">
            <w:pPr>
              <w:spacing w:after="0" w:line="17" w:lineRule="atLeast"/>
              <w:jc w:val="center"/>
              <w:rPr>
                <w:rFonts w:ascii="Tinos" w:hAnsi="Tinos" w:cs="Tinos"/>
                <w:color w:val="000000"/>
                <w:sz w:val="20"/>
                <w:szCs w:val="20"/>
              </w:rPr>
            </w:pPr>
          </w:p>
        </w:tc>
        <w:tc>
          <w:tcPr>
            <w:tcW w:w="1701" w:type="dxa"/>
            <w:vAlign w:val="center"/>
          </w:tcPr>
          <w:p w:rsidR="00054528" w:rsidRDefault="00054528">
            <w:pPr>
              <w:spacing w:after="0" w:line="17" w:lineRule="atLeast"/>
              <w:jc w:val="center"/>
              <w:rPr>
                <w:rFonts w:ascii="Tinos" w:hAnsi="Tinos" w:cs="Tino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54528" w:rsidRDefault="007757AF">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4528" w:rsidRDefault="007757AF">
            <w:pPr>
              <w:spacing w:after="0" w:line="17" w:lineRule="atLeast"/>
              <w:jc w:val="center"/>
              <w:rPr>
                <w:rFonts w:ascii="Tinos" w:hAnsi="Tinos" w:cs="Tinos"/>
                <w:sz w:val="20"/>
                <w:szCs w:val="20"/>
              </w:rPr>
            </w:pPr>
            <w:r>
              <w:rPr>
                <w:rFonts w:ascii="Tinos" w:eastAsia="Tinos" w:hAnsi="Tinos" w:cs="Tinos"/>
                <w:sz w:val="20"/>
                <w:szCs w:val="20"/>
              </w:rPr>
              <w:t>87</w:t>
            </w:r>
          </w:p>
        </w:tc>
        <w:tc>
          <w:tcPr>
            <w:tcW w:w="992" w:type="dxa"/>
            <w:vAlign w:val="center"/>
          </w:tcPr>
          <w:p w:rsidR="00054528" w:rsidRDefault="00054528">
            <w:pPr>
              <w:spacing w:after="0" w:line="17" w:lineRule="atLeast"/>
              <w:jc w:val="center"/>
              <w:rPr>
                <w:rFonts w:ascii="Tinos" w:hAnsi="Tinos" w:cs="Tinos"/>
                <w:sz w:val="20"/>
                <w:szCs w:val="20"/>
              </w:rPr>
            </w:pPr>
          </w:p>
        </w:tc>
        <w:tc>
          <w:tcPr>
            <w:tcW w:w="1134" w:type="dxa"/>
            <w:vAlign w:val="center"/>
          </w:tcPr>
          <w:p w:rsidR="00054528" w:rsidRDefault="00054528">
            <w:pPr>
              <w:spacing w:after="0" w:line="17" w:lineRule="atLeast"/>
              <w:jc w:val="center"/>
              <w:rPr>
                <w:rFonts w:ascii="Tinos" w:hAnsi="Tinos" w:cs="Tinos"/>
                <w:sz w:val="20"/>
                <w:szCs w:val="20"/>
              </w:rPr>
            </w:pPr>
          </w:p>
        </w:tc>
      </w:tr>
      <w:tr w:rsidR="00054528">
        <w:trPr>
          <w:trHeight w:val="530"/>
        </w:trPr>
        <w:tc>
          <w:tcPr>
            <w:tcW w:w="567" w:type="dxa"/>
            <w:vMerge w:val="restart"/>
            <w:vAlign w:val="center"/>
          </w:tcPr>
          <w:p w:rsidR="00054528" w:rsidRDefault="007757AF">
            <w:pPr>
              <w:widowControl w:val="0"/>
              <w:spacing w:after="0" w:line="17" w:lineRule="atLeast"/>
              <w:jc w:val="center"/>
              <w:rPr>
                <w:rFonts w:ascii="Tinos" w:eastAsia="Tinos" w:hAnsi="Tinos" w:cs="Tinos"/>
                <w:sz w:val="20"/>
                <w:szCs w:val="20"/>
              </w:rPr>
            </w:pPr>
            <w:r>
              <w:rPr>
                <w:rFonts w:ascii="Tinos" w:eastAsia="Tinos" w:hAnsi="Tinos" w:cs="Tinos"/>
                <w:sz w:val="20"/>
                <w:szCs w:val="20"/>
              </w:rPr>
              <w:t>2</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054528" w:rsidRDefault="007757AF">
            <w:pPr>
              <w:spacing w:after="0" w:line="17" w:lineRule="atLeast"/>
              <w:jc w:val="center"/>
              <w:rPr>
                <w:rFonts w:ascii="Tinos" w:eastAsia="Tinos" w:hAnsi="Tinos" w:cs="Tinos"/>
                <w:color w:val="000000"/>
                <w:sz w:val="20"/>
                <w:szCs w:val="20"/>
              </w:rPr>
            </w:pPr>
            <w:r>
              <w:rPr>
                <w:rFonts w:ascii="Tinos" w:eastAsia="Tinos" w:hAnsi="Tinos" w:cs="Tinos"/>
                <w:color w:val="000000"/>
                <w:sz w:val="20"/>
                <w:szCs w:val="20"/>
              </w:rPr>
              <w:t>1000006865</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054528" w:rsidRDefault="007757AF">
            <w:pPr>
              <w:spacing w:after="0" w:line="17" w:lineRule="atLeast"/>
              <w:jc w:val="center"/>
              <w:rPr>
                <w:rFonts w:ascii="Tinos" w:eastAsia="Tinos" w:hAnsi="Tinos" w:cs="Tinos"/>
                <w:color w:val="000000"/>
                <w:sz w:val="20"/>
                <w:szCs w:val="20"/>
              </w:rPr>
            </w:pPr>
            <w:r>
              <w:rPr>
                <w:rFonts w:ascii="Tinos" w:eastAsia="Tinos" w:hAnsi="Tinos" w:cs="Tinos"/>
                <w:color w:val="000000"/>
                <w:sz w:val="20"/>
                <w:szCs w:val="20"/>
              </w:rPr>
              <w:t>Аккумулятор 12В 9Ач F2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054528" w:rsidRDefault="00054528">
            <w:pPr>
              <w:spacing w:after="0" w:line="17" w:lineRule="atLeast"/>
              <w:jc w:val="center"/>
              <w:rPr>
                <w:rFonts w:ascii="Tinos" w:eastAsia="Tinos" w:hAnsi="Tinos" w:cs="Tinos"/>
                <w:color w:val="000000"/>
                <w:sz w:val="20"/>
                <w:szCs w:val="20"/>
              </w:rPr>
            </w:pPr>
          </w:p>
        </w:tc>
        <w:tc>
          <w:tcPr>
            <w:tcW w:w="1701" w:type="dxa"/>
            <w:vMerge w:val="restart"/>
            <w:vAlign w:val="center"/>
          </w:tcPr>
          <w:p w:rsidR="00054528" w:rsidRDefault="00054528">
            <w:pPr>
              <w:spacing w:after="0" w:line="17" w:lineRule="atLeast"/>
              <w:jc w:val="center"/>
              <w:rPr>
                <w:rFonts w:ascii="Tinos" w:eastAsia="Tinos" w:hAnsi="Tinos" w:cs="Tinos"/>
                <w:sz w:val="20"/>
                <w:szCs w:val="20"/>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054528" w:rsidRDefault="007757AF">
            <w:pPr>
              <w:spacing w:after="0" w:line="17" w:lineRule="atLeast"/>
              <w:jc w:val="center"/>
              <w:rPr>
                <w:rFonts w:ascii="Tinos" w:eastAsia="Tinos" w:hAnsi="Tinos" w:cs="Tinos"/>
                <w:color w:val="000000"/>
                <w:sz w:val="20"/>
                <w:szCs w:val="20"/>
              </w:rPr>
            </w:pPr>
            <w:r>
              <w:rPr>
                <w:rFonts w:ascii="Tinos" w:eastAsia="Tinos" w:hAnsi="Tinos" w:cs="Tinos"/>
                <w:color w:val="000000"/>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054528" w:rsidRDefault="007757AF">
            <w:pPr>
              <w:spacing w:after="0" w:line="17" w:lineRule="atLeast"/>
              <w:jc w:val="center"/>
              <w:rPr>
                <w:rFonts w:ascii="Tinos" w:eastAsia="Tinos" w:hAnsi="Tinos" w:cs="Tinos"/>
                <w:sz w:val="20"/>
                <w:szCs w:val="20"/>
              </w:rPr>
            </w:pPr>
            <w:r>
              <w:rPr>
                <w:rFonts w:ascii="Tinos" w:eastAsia="Tinos" w:hAnsi="Tinos" w:cs="Tinos"/>
                <w:sz w:val="20"/>
                <w:szCs w:val="20"/>
              </w:rPr>
              <w:t>186</w:t>
            </w:r>
          </w:p>
        </w:tc>
        <w:tc>
          <w:tcPr>
            <w:tcW w:w="992" w:type="dxa"/>
            <w:vMerge w:val="restart"/>
            <w:vAlign w:val="center"/>
          </w:tcPr>
          <w:p w:rsidR="00054528" w:rsidRDefault="00054528">
            <w:pPr>
              <w:spacing w:after="0" w:line="17" w:lineRule="atLeast"/>
              <w:jc w:val="center"/>
              <w:rPr>
                <w:rFonts w:ascii="Tinos" w:eastAsia="Tinos" w:hAnsi="Tinos" w:cs="Tinos"/>
                <w:sz w:val="20"/>
                <w:szCs w:val="20"/>
              </w:rPr>
            </w:pPr>
          </w:p>
        </w:tc>
        <w:tc>
          <w:tcPr>
            <w:tcW w:w="1134" w:type="dxa"/>
            <w:vMerge w:val="restart"/>
            <w:vAlign w:val="center"/>
          </w:tcPr>
          <w:p w:rsidR="00054528" w:rsidRDefault="00054528">
            <w:pPr>
              <w:spacing w:after="0" w:line="17" w:lineRule="atLeast"/>
              <w:jc w:val="center"/>
              <w:rPr>
                <w:rFonts w:ascii="Tinos" w:eastAsia="Tinos" w:hAnsi="Tinos" w:cs="Tinos"/>
                <w:sz w:val="20"/>
                <w:szCs w:val="20"/>
              </w:rPr>
            </w:pPr>
          </w:p>
        </w:tc>
      </w:tr>
      <w:tr w:rsidR="00054528">
        <w:trPr>
          <w:trHeight w:val="268"/>
        </w:trPr>
        <w:tc>
          <w:tcPr>
            <w:tcW w:w="8929" w:type="dxa"/>
            <w:gridSpan w:val="8"/>
            <w:vAlign w:val="center"/>
          </w:tcPr>
          <w:p w:rsidR="00054528" w:rsidRDefault="007757AF">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054528" w:rsidRDefault="00054528">
            <w:pPr>
              <w:spacing w:after="0" w:line="17" w:lineRule="atLeast"/>
              <w:jc w:val="center"/>
              <w:rPr>
                <w:rFonts w:ascii="Tinos" w:hAnsi="Tinos" w:cs="Tinos"/>
                <w:b/>
                <w:sz w:val="20"/>
                <w:szCs w:val="20"/>
              </w:rPr>
            </w:pPr>
          </w:p>
        </w:tc>
      </w:tr>
      <w:tr w:rsidR="00054528">
        <w:trPr>
          <w:trHeight w:val="273"/>
        </w:trPr>
        <w:tc>
          <w:tcPr>
            <w:tcW w:w="8929" w:type="dxa"/>
            <w:gridSpan w:val="8"/>
            <w:vAlign w:val="center"/>
          </w:tcPr>
          <w:p w:rsidR="00054528" w:rsidRDefault="007757AF">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054528" w:rsidRDefault="00054528">
            <w:pPr>
              <w:spacing w:after="0" w:line="17" w:lineRule="atLeast"/>
              <w:jc w:val="center"/>
              <w:rPr>
                <w:rFonts w:ascii="Tinos" w:hAnsi="Tinos" w:cs="Tinos"/>
                <w:sz w:val="20"/>
                <w:szCs w:val="20"/>
              </w:rPr>
            </w:pPr>
          </w:p>
        </w:tc>
      </w:tr>
      <w:tr w:rsidR="00054528">
        <w:trPr>
          <w:trHeight w:val="276"/>
        </w:trPr>
        <w:tc>
          <w:tcPr>
            <w:tcW w:w="8929" w:type="dxa"/>
            <w:gridSpan w:val="8"/>
            <w:vAlign w:val="center"/>
          </w:tcPr>
          <w:p w:rsidR="00054528" w:rsidRDefault="007757AF">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054528" w:rsidRDefault="00054528">
            <w:pPr>
              <w:spacing w:after="0" w:line="17" w:lineRule="atLeast"/>
              <w:jc w:val="center"/>
              <w:rPr>
                <w:rFonts w:ascii="Tinos" w:hAnsi="Tinos" w:cs="Tinos"/>
                <w:sz w:val="20"/>
                <w:szCs w:val="20"/>
              </w:rPr>
            </w:pPr>
          </w:p>
        </w:tc>
      </w:tr>
    </w:tbl>
    <w:p w:rsidR="00054528" w:rsidRDefault="00054528">
      <w:pPr>
        <w:pStyle w:val="af2"/>
        <w:widowControl w:val="0"/>
        <w:tabs>
          <w:tab w:val="left" w:pos="10435"/>
        </w:tabs>
        <w:spacing w:before="0" w:after="0" w:line="17" w:lineRule="atLeast"/>
        <w:ind w:firstLine="0"/>
        <w:jc w:val="left"/>
        <w:rPr>
          <w:rFonts w:ascii="Tinos" w:hAnsi="Tinos" w:cs="Tinos"/>
          <w:b/>
          <w:bCs/>
          <w:i/>
          <w:sz w:val="20"/>
          <w:szCs w:val="20"/>
        </w:rPr>
      </w:pPr>
    </w:p>
    <w:p w:rsidR="00054528" w:rsidRDefault="007757AF">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054528" w:rsidRDefault="007757AF">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Срок поставки: в течение 30 (тридцати) календарных дней с даты заключения Договора.</w:t>
      </w:r>
    </w:p>
    <w:p w:rsidR="00054528" w:rsidRDefault="007757AF">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054528" w:rsidRDefault="007757AF">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054528" w:rsidRDefault="007757AF">
      <w:pPr>
        <w:widowControl w:val="0"/>
        <w:suppressLineNumbers/>
        <w:spacing w:after="0" w:line="17" w:lineRule="atLeast"/>
        <w:rPr>
          <w:rFonts w:ascii="Tinos" w:hAnsi="Tinos" w:cs="Tinos"/>
          <w:bCs/>
        </w:rPr>
      </w:pPr>
      <w:r>
        <w:rPr>
          <w:rFonts w:ascii="Tinos" w:eastAsia="Tinos" w:hAnsi="Tinos" w:cs="Tinos"/>
          <w:bCs/>
        </w:rPr>
        <w:t xml:space="preserve">    </w:t>
      </w:r>
    </w:p>
    <w:p w:rsidR="00054528" w:rsidRDefault="007757AF">
      <w:pPr>
        <w:widowControl w:val="0"/>
        <w:suppressLineNumbers/>
        <w:spacing w:after="0" w:line="17" w:lineRule="atLeast"/>
        <w:rPr>
          <w:rFonts w:ascii="Tinos" w:hAnsi="Tinos" w:cs="Tinos"/>
          <w:bCs/>
        </w:rPr>
      </w:pPr>
      <w:r>
        <w:rPr>
          <w:rFonts w:ascii="Tinos" w:eastAsia="Tinos" w:hAnsi="Tinos" w:cs="Tinos"/>
          <w:bCs/>
        </w:rPr>
        <w:t xml:space="preserve">    </w:t>
      </w:r>
    </w:p>
    <w:p w:rsidR="00054528" w:rsidRDefault="007757AF">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054528" w:rsidRDefault="00054528">
      <w:pPr>
        <w:widowControl w:val="0"/>
        <w:suppressLineNumbers/>
        <w:spacing w:after="0" w:line="17" w:lineRule="atLeast"/>
        <w:rPr>
          <w:rFonts w:ascii="Tinos" w:hAnsi="Tinos" w:cs="Tinos"/>
          <w:bCs/>
        </w:rPr>
      </w:pPr>
    </w:p>
    <w:p w:rsidR="00054528" w:rsidRDefault="00054528">
      <w:pPr>
        <w:widowControl w:val="0"/>
        <w:suppressLineNumbers/>
        <w:spacing w:after="0" w:line="17" w:lineRule="atLeast"/>
        <w:rPr>
          <w:rFonts w:ascii="Tinos" w:hAnsi="Tinos" w:cs="Tinos"/>
          <w:bCs/>
        </w:rPr>
      </w:pPr>
    </w:p>
    <w:p w:rsidR="00054528" w:rsidRDefault="007757AF">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054528" w:rsidRDefault="007757AF">
      <w:pPr>
        <w:widowControl w:val="0"/>
        <w:suppressLineNumbers/>
        <w:spacing w:after="0" w:line="17" w:lineRule="atLeast"/>
        <w:rPr>
          <w:rFonts w:ascii="Tinos" w:hAnsi="Tinos" w:cs="Tinos"/>
        </w:rPr>
      </w:pPr>
      <w:r>
        <w:rPr>
          <w:rFonts w:ascii="Tinos" w:eastAsia="Tinos" w:hAnsi="Tinos" w:cs="Tinos"/>
        </w:rPr>
        <w:t xml:space="preserve">  М.П.                                                                                М.П.   </w:t>
      </w:r>
    </w:p>
    <w:p w:rsidR="00054528" w:rsidRDefault="007757AF">
      <w:pPr>
        <w:spacing w:after="0" w:line="17" w:lineRule="atLeast"/>
        <w:ind w:left="6237"/>
        <w:rPr>
          <w:rFonts w:ascii="Tinos" w:hAnsi="Tinos" w:cs="Tinos"/>
          <w:sz w:val="20"/>
          <w:szCs w:val="20"/>
        </w:rPr>
      </w:pPr>
      <w:r>
        <w:rPr>
          <w:rFonts w:ascii="Times New Roman" w:eastAsia="Times New Roman" w:hAnsi="Times New Roman" w:cs="Times New Roman"/>
        </w:rPr>
        <w:br w:type="page" w:clear="all"/>
      </w:r>
      <w:r>
        <w:rPr>
          <w:rFonts w:ascii="Tinos" w:eastAsia="Tinos" w:hAnsi="Tinos" w:cs="Tinos"/>
          <w:sz w:val="20"/>
          <w:szCs w:val="20"/>
        </w:rPr>
        <w:t xml:space="preserve">           </w:t>
      </w:r>
    </w:p>
    <w:p w:rsidR="00054528" w:rsidRDefault="007757AF">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054528" w:rsidRDefault="007757AF">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054528" w:rsidRDefault="007757AF">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054528" w:rsidRDefault="007757AF">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054528" w:rsidRDefault="00054528">
      <w:pPr>
        <w:widowControl w:val="0"/>
        <w:suppressLineNumbers/>
        <w:spacing w:after="0" w:line="17" w:lineRule="atLeast"/>
        <w:ind w:left="60"/>
        <w:rPr>
          <w:rFonts w:ascii="Tinos" w:hAnsi="Tinos" w:cs="Tinos"/>
          <w:sz w:val="20"/>
          <w:szCs w:val="20"/>
        </w:rPr>
      </w:pPr>
    </w:p>
    <w:p w:rsidR="00054528" w:rsidRDefault="007757AF">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054528" w:rsidRDefault="007757AF">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054528">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054528">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054528">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054528" w:rsidRDefault="007757AF">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054528">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054528" w:rsidRDefault="007757AF">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054528" w:rsidRDefault="00054528">
            <w:pPr>
              <w:spacing w:after="0" w:line="17" w:lineRule="atLeast"/>
              <w:jc w:val="center"/>
              <w:rPr>
                <w:rFonts w:ascii="Tinos" w:hAnsi="Tinos" w:cs="Tinos"/>
                <w:sz w:val="20"/>
                <w:szCs w:val="20"/>
              </w:rPr>
            </w:pPr>
          </w:p>
        </w:tc>
      </w:tr>
    </w:tbl>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7757AF">
      <w:pPr>
        <w:spacing w:after="0" w:line="17" w:lineRule="atLeast"/>
        <w:ind w:left="6237"/>
        <w:rPr>
          <w:rFonts w:ascii="Tinos" w:hAnsi="Tinos" w:cs="Tinos"/>
          <w:sz w:val="20"/>
          <w:szCs w:val="20"/>
        </w:rPr>
      </w:pPr>
      <w:r>
        <w:rPr>
          <w:rFonts w:ascii="Times New Roman" w:eastAsia="Times New Roman" w:hAnsi="Times New Roman" w:cs="Times New Roman"/>
        </w:rPr>
        <w:t xml:space="preserve">      </w:t>
      </w:r>
      <w:r>
        <w:rPr>
          <w:rFonts w:ascii="Tinos" w:eastAsia="Tinos" w:hAnsi="Tinos" w:cs="Tinos"/>
          <w:sz w:val="20"/>
          <w:szCs w:val="20"/>
        </w:rPr>
        <w:t xml:space="preserve">    </w:t>
      </w:r>
    </w:p>
    <w:p w:rsidR="00054528" w:rsidRDefault="007757AF">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054528" w:rsidRDefault="007757AF">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054528" w:rsidRDefault="007757AF">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054528" w:rsidRDefault="00054528">
      <w:pPr>
        <w:keepNext/>
        <w:spacing w:after="0" w:line="17" w:lineRule="atLeast"/>
        <w:ind w:firstLine="709"/>
        <w:jc w:val="center"/>
        <w:rPr>
          <w:rFonts w:ascii="Tinos" w:hAnsi="Tinos" w:cs="Tinos"/>
          <w:color w:val="1F2E3C"/>
          <w:sz w:val="20"/>
          <w:szCs w:val="20"/>
          <w:shd w:val="clear" w:color="auto" w:fill="FFFFFF"/>
        </w:rPr>
      </w:pPr>
    </w:p>
    <w:p w:rsidR="00054528" w:rsidRDefault="00054528">
      <w:pPr>
        <w:keepNext/>
        <w:spacing w:after="0" w:line="17" w:lineRule="atLeast"/>
        <w:ind w:firstLine="709"/>
        <w:jc w:val="center"/>
        <w:rPr>
          <w:rFonts w:ascii="Tinos" w:hAnsi="Tinos" w:cs="Tinos"/>
          <w:color w:val="1F2E3C"/>
          <w:sz w:val="20"/>
          <w:szCs w:val="20"/>
          <w:shd w:val="clear" w:color="auto" w:fill="FFFFFF"/>
        </w:rPr>
      </w:pPr>
    </w:p>
    <w:p w:rsidR="00054528" w:rsidRDefault="00054528">
      <w:pPr>
        <w:keepNext/>
        <w:spacing w:after="0" w:line="17" w:lineRule="atLeast"/>
        <w:jc w:val="both"/>
        <w:rPr>
          <w:rFonts w:ascii="Tinos" w:hAnsi="Tinos" w:cs="Tinos"/>
          <w:b/>
          <w:sz w:val="20"/>
          <w:szCs w:val="20"/>
        </w:rPr>
      </w:pPr>
      <w:bookmarkStart w:id="2" w:name="_Ref276562987"/>
    </w:p>
    <w:p w:rsidR="00054528" w:rsidRDefault="00054528">
      <w:pPr>
        <w:keepNext/>
        <w:spacing w:after="0" w:line="17" w:lineRule="atLeast"/>
        <w:jc w:val="both"/>
        <w:rPr>
          <w:rFonts w:ascii="Tinos" w:hAnsi="Tinos" w:cs="Tinos"/>
          <w:b/>
          <w:sz w:val="20"/>
          <w:szCs w:val="20"/>
        </w:rPr>
      </w:pPr>
    </w:p>
    <w:p w:rsidR="00054528" w:rsidRDefault="007757AF">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054528" w:rsidRDefault="00054528">
      <w:pPr>
        <w:keepNext/>
        <w:spacing w:after="0" w:line="17" w:lineRule="atLeast"/>
        <w:jc w:val="both"/>
        <w:rPr>
          <w:rFonts w:ascii="Tinos" w:hAnsi="Tinos" w:cs="Tinos"/>
          <w:b/>
          <w:bCs/>
          <w:smallCaps/>
          <w:sz w:val="20"/>
          <w:szCs w:val="20"/>
        </w:rPr>
      </w:pPr>
    </w:p>
    <w:p w:rsidR="00054528" w:rsidRDefault="00054528">
      <w:pPr>
        <w:keepNext/>
        <w:widowControl w:val="0"/>
        <w:tabs>
          <w:tab w:val="left" w:pos="0"/>
          <w:tab w:val="num" w:pos="1134"/>
        </w:tabs>
        <w:spacing w:after="0" w:line="17" w:lineRule="atLeast"/>
        <w:jc w:val="center"/>
        <w:outlineLvl w:val="1"/>
        <w:rPr>
          <w:rFonts w:ascii="Tinos" w:hAnsi="Tinos" w:cs="Tinos"/>
          <w:b/>
          <w:sz w:val="20"/>
          <w:szCs w:val="20"/>
        </w:rPr>
      </w:pPr>
    </w:p>
    <w:p w:rsidR="00054528" w:rsidRDefault="007757AF">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054528" w:rsidRDefault="007757AF">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054528" w:rsidRDefault="00054528">
      <w:pPr>
        <w:keepNext/>
        <w:widowControl w:val="0"/>
        <w:spacing w:after="0" w:line="17" w:lineRule="atLeast"/>
        <w:rPr>
          <w:rFonts w:ascii="Tinos" w:hAnsi="Tinos" w:cs="Tinos"/>
          <w:sz w:val="20"/>
          <w:szCs w:val="20"/>
        </w:rPr>
      </w:pPr>
    </w:p>
    <w:p w:rsidR="00054528" w:rsidRDefault="007757AF">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054528" w:rsidRDefault="007757AF">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054528" w:rsidRDefault="007757AF">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054528" w:rsidRDefault="007757AF">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054528" w:rsidRDefault="007757AF">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054528" w:rsidRDefault="007757AF">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054528" w:rsidRDefault="007757AF">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054528" w:rsidRDefault="007757AF">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054528" w:rsidRDefault="007757AF">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054528" w:rsidRDefault="007757AF">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054528" w:rsidRDefault="007757AF">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054528" w:rsidRDefault="007757AF">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054528" w:rsidRDefault="007757AF">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54528" w:rsidRDefault="007757AF">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54528" w:rsidRDefault="007757AF">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054528" w:rsidRDefault="007757AF">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054528" w:rsidRDefault="007757AF">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054528" w:rsidRDefault="007757AF">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054528" w:rsidRDefault="00054528">
      <w:pPr>
        <w:keepNext/>
        <w:widowControl w:val="0"/>
        <w:spacing w:after="0" w:line="17" w:lineRule="atLeast"/>
        <w:jc w:val="both"/>
        <w:rPr>
          <w:rFonts w:ascii="Tinos" w:hAnsi="Tinos" w:cs="Tinos"/>
          <w:sz w:val="20"/>
          <w:szCs w:val="20"/>
        </w:rPr>
      </w:pPr>
    </w:p>
    <w:p w:rsidR="00054528" w:rsidRDefault="007757AF">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54528" w:rsidRDefault="007757AF">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54528" w:rsidRDefault="007757AF">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054528" w:rsidRDefault="00054528">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054528">
        <w:trPr>
          <w:trHeight w:val="80"/>
        </w:trPr>
        <w:tc>
          <w:tcPr>
            <w:tcW w:w="10613" w:type="dxa"/>
          </w:tcPr>
          <w:p w:rsidR="00054528" w:rsidRDefault="00054528">
            <w:pPr>
              <w:spacing w:after="0" w:line="17" w:lineRule="atLeast"/>
              <w:jc w:val="both"/>
              <w:rPr>
                <w:rFonts w:ascii="Tinos" w:hAnsi="Tinos" w:cs="Tinos"/>
                <w:b/>
                <w:i/>
                <w:sz w:val="20"/>
                <w:szCs w:val="20"/>
              </w:rPr>
            </w:pPr>
          </w:p>
        </w:tc>
      </w:tr>
      <w:tr w:rsidR="00054528">
        <w:tc>
          <w:tcPr>
            <w:tcW w:w="10613" w:type="dxa"/>
          </w:tcPr>
          <w:p w:rsidR="00054528" w:rsidRDefault="007757AF">
            <w:pPr>
              <w:spacing w:after="0" w:line="17" w:lineRule="atLeast"/>
              <w:jc w:val="both"/>
              <w:rPr>
                <w:rFonts w:ascii="Tinos" w:hAnsi="Tinos" w:cs="Tinos"/>
                <w:b/>
                <w:bCs/>
                <w:i/>
              </w:rPr>
            </w:pPr>
            <w:r>
              <w:rPr>
                <w:rFonts w:ascii="Tinos" w:eastAsia="Tinos" w:hAnsi="Tinos" w:cs="Tinos"/>
                <w:b/>
                <w:bCs/>
              </w:rPr>
              <w:t>ФОРМУ СОГЛАСОВАЛИ:</w:t>
            </w:r>
          </w:p>
        </w:tc>
      </w:tr>
      <w:tr w:rsidR="00054528">
        <w:trPr>
          <w:trHeight w:val="3050"/>
        </w:trPr>
        <w:tc>
          <w:tcPr>
            <w:tcW w:w="10613" w:type="dxa"/>
          </w:tcPr>
          <w:p w:rsidR="00054528" w:rsidRDefault="00054528">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054528">
              <w:trPr>
                <w:trHeight w:val="411"/>
              </w:trPr>
              <w:tc>
                <w:tcPr>
                  <w:tcW w:w="4896"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054528">
              <w:trPr>
                <w:trHeight w:val="394"/>
              </w:trPr>
              <w:tc>
                <w:tcPr>
                  <w:tcW w:w="4896" w:type="dxa"/>
                </w:tcPr>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54528">
              <w:trPr>
                <w:trHeight w:val="679"/>
              </w:trPr>
              <w:tc>
                <w:tcPr>
                  <w:tcW w:w="4896"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tc>
            </w:tr>
          </w:tbl>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ind w:left="6379" w:hanging="2"/>
              <w:jc w:val="both"/>
              <w:rPr>
                <w:rFonts w:ascii="Tinos" w:hAnsi="Tinos" w:cs="Tinos"/>
                <w:b/>
                <w:bCs/>
              </w:rPr>
            </w:pPr>
          </w:p>
          <w:p w:rsidR="00054528" w:rsidRDefault="00054528">
            <w:pPr>
              <w:spacing w:after="0" w:line="17" w:lineRule="atLeast"/>
              <w:jc w:val="both"/>
              <w:rPr>
                <w:rFonts w:ascii="Tinos" w:hAnsi="Tinos" w:cs="Tinos"/>
                <w:b/>
                <w:bCs/>
                <w:i/>
              </w:rPr>
            </w:pPr>
          </w:p>
        </w:tc>
      </w:tr>
    </w:tbl>
    <w:p w:rsidR="00054528" w:rsidRDefault="007757AF">
      <w:pPr>
        <w:spacing w:after="0" w:line="17" w:lineRule="atLeast"/>
        <w:rPr>
          <w:rFonts w:ascii="Tinos" w:hAnsi="Tinos" w:cs="Tinos"/>
          <w:sz w:val="20"/>
          <w:szCs w:val="20"/>
        </w:rPr>
      </w:pPr>
      <w:r>
        <w:rPr>
          <w:rFonts w:ascii="Tinos" w:eastAsia="Tinos" w:hAnsi="Tinos" w:cs="Tinos"/>
          <w:sz w:val="20"/>
          <w:szCs w:val="20"/>
        </w:rPr>
        <w:t xml:space="preserve">         </w:t>
      </w:r>
    </w:p>
    <w:p w:rsidR="00054528" w:rsidRDefault="007757AF">
      <w:pPr>
        <w:spacing w:after="0" w:line="17" w:lineRule="atLeast"/>
        <w:ind w:left="6237"/>
        <w:rPr>
          <w:rFonts w:ascii="Tinos" w:hAnsi="Tinos" w:cs="Tinos"/>
          <w:sz w:val="20"/>
          <w:szCs w:val="20"/>
        </w:rPr>
      </w:pPr>
      <w:r>
        <w:rPr>
          <w:rFonts w:ascii="Tinos" w:eastAsia="Tinos" w:hAnsi="Tinos" w:cs="Tinos"/>
          <w:sz w:val="20"/>
          <w:szCs w:val="20"/>
        </w:rPr>
        <w:t xml:space="preserve">         </w:t>
      </w:r>
    </w:p>
    <w:p w:rsidR="00054528" w:rsidRDefault="00054528">
      <w:pPr>
        <w:spacing w:after="0" w:line="17" w:lineRule="atLeast"/>
        <w:ind w:left="6237"/>
        <w:rPr>
          <w:rFonts w:ascii="Tinos" w:hAnsi="Tinos" w:cs="Tinos"/>
          <w:sz w:val="20"/>
          <w:szCs w:val="20"/>
        </w:rPr>
      </w:pPr>
    </w:p>
    <w:p w:rsidR="00054528" w:rsidRDefault="00054528">
      <w:pPr>
        <w:spacing w:after="0" w:line="17" w:lineRule="atLeast"/>
        <w:ind w:left="6237"/>
        <w:rPr>
          <w:rFonts w:ascii="Tinos" w:hAnsi="Tinos" w:cs="Tinos"/>
          <w:sz w:val="20"/>
          <w:szCs w:val="20"/>
        </w:rPr>
      </w:pPr>
    </w:p>
    <w:p w:rsidR="00054528" w:rsidRDefault="00054528">
      <w:pPr>
        <w:spacing w:after="0" w:line="17" w:lineRule="atLeast"/>
        <w:ind w:left="6237"/>
        <w:rPr>
          <w:rFonts w:ascii="Tinos" w:hAnsi="Tinos" w:cs="Tinos"/>
          <w:sz w:val="20"/>
          <w:szCs w:val="20"/>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054528">
      <w:pPr>
        <w:spacing w:after="0" w:line="17" w:lineRule="atLeast"/>
        <w:rPr>
          <w:rFonts w:ascii="Times New Roman" w:hAnsi="Times New Roman" w:cs="Times New Roman"/>
        </w:rPr>
      </w:pPr>
    </w:p>
    <w:p w:rsidR="00054528" w:rsidRDefault="00054528">
      <w:pPr>
        <w:spacing w:after="0" w:line="17" w:lineRule="atLeast"/>
        <w:ind w:left="6237"/>
        <w:rPr>
          <w:rFonts w:ascii="Times New Roman" w:hAnsi="Times New Roman" w:cs="Times New Roman"/>
        </w:rPr>
      </w:pPr>
    </w:p>
    <w:p w:rsidR="00054528" w:rsidRDefault="007757AF">
      <w:pPr>
        <w:spacing w:after="0" w:line="17" w:lineRule="atLeast"/>
        <w:ind w:left="6237"/>
        <w:rPr>
          <w:rFonts w:ascii="Tinos" w:hAnsi="Tinos" w:cs="Tinos"/>
          <w:sz w:val="20"/>
          <w:szCs w:val="20"/>
        </w:rPr>
      </w:pPr>
      <w:r>
        <w:rPr>
          <w:rFonts w:ascii="Tinos" w:eastAsia="Tinos" w:hAnsi="Tinos" w:cs="Tinos"/>
          <w:sz w:val="20"/>
          <w:szCs w:val="20"/>
        </w:rPr>
        <w:t xml:space="preserve">     </w:t>
      </w:r>
    </w:p>
    <w:p w:rsidR="00054528" w:rsidRDefault="007757AF">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054528" w:rsidRDefault="007757AF">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054528" w:rsidRDefault="007757AF">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054528" w:rsidRDefault="00054528">
      <w:pPr>
        <w:spacing w:after="0" w:line="17" w:lineRule="atLeast"/>
        <w:ind w:left="6803"/>
        <w:rPr>
          <w:rFonts w:ascii="Tinos" w:hAnsi="Tinos" w:cs="Tinos"/>
          <w:b/>
          <w:bCs/>
          <w:sz w:val="20"/>
          <w:szCs w:val="20"/>
        </w:rPr>
      </w:pPr>
    </w:p>
    <w:p w:rsidR="00054528" w:rsidRDefault="007757AF">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054528" w:rsidRDefault="007757AF">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054528" w:rsidRDefault="00054528">
      <w:pPr>
        <w:spacing w:after="0" w:line="17" w:lineRule="atLeast"/>
        <w:jc w:val="center"/>
        <w:rPr>
          <w:rFonts w:ascii="Tinos" w:hAnsi="Tinos" w:cs="Tinos"/>
          <w:b/>
          <w:bCs/>
          <w:sz w:val="20"/>
          <w:szCs w:val="20"/>
        </w:rPr>
      </w:pPr>
    </w:p>
    <w:p w:rsidR="00054528" w:rsidRDefault="007757AF">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054528" w:rsidRDefault="007757A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054528" w:rsidRDefault="007757A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054528" w:rsidRDefault="007757A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054528" w:rsidRDefault="007757AF">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054528" w:rsidRDefault="007757A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054528">
        <w:trPr>
          <w:trHeight w:val="1015"/>
        </w:trPr>
        <w:tc>
          <w:tcPr>
            <w:tcW w:w="4819"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054528" w:rsidRDefault="00054528">
            <w:pPr>
              <w:keepNext/>
              <w:widowControl w:val="0"/>
              <w:suppressLineNumbers/>
              <w:shd w:val="clear" w:color="auto" w:fill="FFFFFF"/>
              <w:tabs>
                <w:tab w:val="left" w:pos="567"/>
              </w:tabs>
              <w:spacing w:after="0" w:line="17" w:lineRule="atLeast"/>
              <w:ind w:right="4061"/>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054528">
        <w:trPr>
          <w:trHeight w:val="395"/>
        </w:trPr>
        <w:tc>
          <w:tcPr>
            <w:tcW w:w="4819" w:type="dxa"/>
          </w:tcPr>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54528">
        <w:trPr>
          <w:trHeight w:val="762"/>
        </w:trPr>
        <w:tc>
          <w:tcPr>
            <w:tcW w:w="4819"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p w:rsidR="00054528" w:rsidRDefault="007757A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54528" w:rsidRDefault="00054528">
            <w:pPr>
              <w:keepNext/>
              <w:widowControl w:val="0"/>
              <w:suppressLineNumbers/>
              <w:shd w:val="clear" w:color="auto" w:fill="FFFFFF"/>
              <w:tabs>
                <w:tab w:val="left" w:pos="567"/>
              </w:tabs>
              <w:spacing w:after="0" w:line="17" w:lineRule="atLeast"/>
              <w:jc w:val="both"/>
              <w:rPr>
                <w:rFonts w:ascii="Tinos" w:hAnsi="Tinos" w:cs="Tinos"/>
                <w:b/>
                <w:bCs/>
              </w:rPr>
            </w:pPr>
          </w:p>
        </w:tc>
      </w:tr>
    </w:tbl>
    <w:p w:rsidR="00054528" w:rsidRDefault="00054528">
      <w:pPr>
        <w:spacing w:after="0" w:line="17" w:lineRule="atLeast"/>
        <w:ind w:firstLine="709"/>
        <w:rPr>
          <w:rFonts w:ascii="Tinos" w:hAnsi="Tinos" w:cs="Tinos"/>
          <w:sz w:val="20"/>
          <w:szCs w:val="20"/>
        </w:rPr>
      </w:pPr>
    </w:p>
    <w:p w:rsidR="00054528" w:rsidRDefault="00054528">
      <w:pPr>
        <w:spacing w:after="0" w:line="17" w:lineRule="atLeast"/>
        <w:ind w:firstLine="709"/>
        <w:rPr>
          <w:rFonts w:ascii="Tinos" w:hAnsi="Tinos" w:cs="Tinos"/>
          <w:sz w:val="20"/>
          <w:szCs w:val="20"/>
        </w:rPr>
      </w:pPr>
    </w:p>
    <w:p w:rsidR="00054528" w:rsidRDefault="00054528">
      <w:pPr>
        <w:spacing w:after="0" w:line="17" w:lineRule="atLeast"/>
        <w:ind w:firstLine="709"/>
        <w:rPr>
          <w:rFonts w:ascii="Tinos" w:hAnsi="Tinos" w:cs="Tinos"/>
          <w:sz w:val="20"/>
          <w:szCs w:val="20"/>
        </w:rPr>
      </w:pPr>
    </w:p>
    <w:p w:rsidR="00054528" w:rsidRDefault="00054528">
      <w:pPr>
        <w:spacing w:after="0" w:line="17" w:lineRule="atLeast"/>
        <w:ind w:firstLine="709"/>
        <w:rPr>
          <w:rFonts w:ascii="Tinos" w:hAnsi="Tinos" w:cs="Tinos"/>
          <w:sz w:val="20"/>
          <w:szCs w:val="20"/>
        </w:rPr>
      </w:pPr>
    </w:p>
    <w:p w:rsidR="00054528" w:rsidRDefault="00054528">
      <w:pPr>
        <w:spacing w:after="0" w:line="17" w:lineRule="atLeast"/>
        <w:ind w:firstLine="709"/>
        <w:rPr>
          <w:rFonts w:ascii="Tinos" w:hAnsi="Tinos" w:cs="Tinos"/>
          <w:sz w:val="20"/>
          <w:szCs w:val="20"/>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rPr>
      </w:pPr>
    </w:p>
    <w:p w:rsidR="00054528" w:rsidRDefault="00054528">
      <w:pPr>
        <w:spacing w:after="0" w:line="17" w:lineRule="atLeast"/>
        <w:ind w:firstLine="709"/>
        <w:rPr>
          <w:rFonts w:ascii="Times New Roman" w:hAnsi="Times New Roman" w:cs="Times New Roman"/>
          <w:sz w:val="20"/>
          <w:szCs w:val="20"/>
        </w:rPr>
      </w:pPr>
    </w:p>
    <w:p w:rsidR="00054528" w:rsidRDefault="007757AF">
      <w:pPr>
        <w:spacing w:after="0" w:line="17" w:lineRule="atLeast"/>
        <w:rPr>
          <w:rFonts w:ascii="Tinos" w:hAnsi="Tinos" w:cs="Tinos"/>
          <w:sz w:val="20"/>
          <w:szCs w:val="20"/>
        </w:rPr>
      </w:pPr>
      <w:r>
        <w:rPr>
          <w:rFonts w:ascii="Tinos" w:eastAsia="Tinos" w:hAnsi="Tinos" w:cs="Tinos"/>
          <w:sz w:val="20"/>
          <w:szCs w:val="20"/>
        </w:rPr>
        <w:t xml:space="preserve">                                                                                                                                        Приложение № 5</w:t>
      </w:r>
    </w:p>
    <w:p w:rsidR="00054528" w:rsidRDefault="007757AF">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054528" w:rsidRDefault="007757AF">
      <w:pPr>
        <w:spacing w:after="0" w:line="17" w:lineRule="atLeast"/>
        <w:ind w:firstLine="709"/>
        <w:rPr>
          <w:rFonts w:ascii="Tinos" w:hAnsi="Tinos" w:cs="Tinos"/>
          <w:sz w:val="20"/>
          <w:szCs w:val="20"/>
        </w:rPr>
      </w:pPr>
      <w:r>
        <w:rPr>
          <w:rFonts w:ascii="Tinos" w:eastAsia="Tinos" w:hAnsi="Tinos" w:cs="Tinos"/>
          <w:sz w:val="20"/>
          <w:szCs w:val="20"/>
        </w:rPr>
        <w:t xml:space="preserve">                                                                                                                          от "____" __________ 20___</w:t>
      </w:r>
    </w:p>
    <w:p w:rsidR="00054528" w:rsidRDefault="00054528">
      <w:pPr>
        <w:spacing w:after="0" w:line="17" w:lineRule="atLeast"/>
        <w:rPr>
          <w:rFonts w:ascii="Tinos" w:hAnsi="Tinos" w:cs="Tinos"/>
          <w:sz w:val="20"/>
          <w:szCs w:val="20"/>
        </w:rPr>
      </w:pPr>
    </w:p>
    <w:p w:rsidR="00054528" w:rsidRDefault="00054528">
      <w:pPr>
        <w:spacing w:after="0" w:line="17" w:lineRule="atLeast"/>
        <w:rPr>
          <w:rFonts w:ascii="Tinos" w:hAnsi="Tinos" w:cs="Tinos"/>
          <w:sz w:val="20"/>
          <w:szCs w:val="20"/>
        </w:rPr>
      </w:pPr>
    </w:p>
    <w:p w:rsidR="00054528" w:rsidRDefault="007757AF">
      <w:pPr>
        <w:tabs>
          <w:tab w:val="left" w:pos="2984"/>
        </w:tabs>
        <w:spacing w:after="0" w:line="17" w:lineRule="atLeast"/>
        <w:rPr>
          <w:rFonts w:ascii="Tinos" w:hAnsi="Tinos" w:cs="Tinos"/>
          <w:sz w:val="20"/>
          <w:szCs w:val="20"/>
        </w:rPr>
      </w:pPr>
      <w:r>
        <w:rPr>
          <w:rFonts w:ascii="Tinos" w:eastAsia="Tinos" w:hAnsi="Tinos" w:cs="Tinos"/>
          <w:sz w:val="20"/>
          <w:szCs w:val="20"/>
        </w:rPr>
        <w:tab/>
        <w:t xml:space="preserve">       </w:t>
      </w:r>
      <w:r>
        <w:rPr>
          <w:rFonts w:ascii="Tinos" w:eastAsia="Tinos" w:hAnsi="Tinos" w:cs="Tinos"/>
          <w:b/>
          <w:bCs/>
        </w:rPr>
        <w:t>Характеристики и требования</w:t>
      </w:r>
    </w:p>
    <w:p w:rsidR="00054528" w:rsidRDefault="00054528">
      <w:pPr>
        <w:spacing w:after="0" w:line="17" w:lineRule="atLeast"/>
        <w:rPr>
          <w:rFonts w:ascii="Tinos" w:hAnsi="Tinos" w:cs="Tinos"/>
          <w:sz w:val="20"/>
          <w:szCs w:val="20"/>
        </w:rPr>
      </w:pPr>
    </w:p>
    <w:tbl>
      <w:tblPr>
        <w:tblpPr w:leftFromText="180" w:rightFromText="180" w:vertAnchor="text" w:horzAnchor="margin" w:tblpY="37"/>
        <w:tblW w:w="100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8"/>
        <w:gridCol w:w="4359"/>
        <w:gridCol w:w="3152"/>
        <w:gridCol w:w="1843"/>
      </w:tblGrid>
      <w:tr w:rsidR="00054528">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Lines/>
              <w:spacing w:after="0" w:line="17" w:lineRule="atLeast"/>
              <w:jc w:val="center"/>
              <w:rPr>
                <w:rFonts w:ascii="Tinos" w:hAnsi="Tinos" w:cs="Tinos"/>
                <w:b/>
              </w:rPr>
            </w:pPr>
            <w:r>
              <w:rPr>
                <w:rFonts w:ascii="Tinos" w:eastAsia="Tinos" w:hAnsi="Tinos" w:cs="Tinos"/>
                <w:b/>
                <w:sz w:val="20"/>
                <w:szCs w:val="20"/>
              </w:rPr>
              <w:t>№</w:t>
            </w:r>
          </w:p>
          <w:p w:rsidR="00054528" w:rsidRDefault="007757AF">
            <w:pPr>
              <w:keepLines/>
              <w:spacing w:after="0" w:line="17" w:lineRule="atLeast"/>
              <w:jc w:val="center"/>
              <w:rPr>
                <w:rFonts w:ascii="Tinos" w:hAnsi="Tinos" w:cs="Tinos"/>
                <w:b/>
              </w:rPr>
            </w:pPr>
            <w:r>
              <w:rPr>
                <w:rFonts w:ascii="Tinos" w:eastAsia="Tinos" w:hAnsi="Tinos" w:cs="Tinos"/>
                <w:b/>
                <w:sz w:val="20"/>
                <w:szCs w:val="20"/>
              </w:rPr>
              <w:t>п/п</w:t>
            </w:r>
          </w:p>
        </w:tc>
        <w:tc>
          <w:tcPr>
            <w:tcW w:w="435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Lines/>
              <w:spacing w:after="0" w:line="17" w:lineRule="atLeast"/>
              <w:jc w:val="center"/>
              <w:rPr>
                <w:rFonts w:ascii="Tinos" w:hAnsi="Tinos" w:cs="Tinos"/>
                <w:b/>
              </w:rPr>
            </w:pPr>
            <w:r>
              <w:rPr>
                <w:rFonts w:ascii="Tinos" w:eastAsia="Tinos" w:hAnsi="Tinos" w:cs="Tinos"/>
                <w:b/>
                <w:sz w:val="20"/>
                <w:szCs w:val="20"/>
              </w:rPr>
              <w:t xml:space="preserve">Технические характеристики </w:t>
            </w:r>
          </w:p>
          <w:p w:rsidR="00054528" w:rsidRDefault="007757AF">
            <w:pPr>
              <w:keepLines/>
              <w:spacing w:after="0" w:line="17" w:lineRule="atLeast"/>
              <w:jc w:val="center"/>
              <w:rPr>
                <w:rFonts w:ascii="Tinos" w:hAnsi="Tinos" w:cs="Tinos"/>
                <w:b/>
              </w:rPr>
            </w:pPr>
            <w:r>
              <w:rPr>
                <w:rFonts w:ascii="Tinos" w:eastAsia="Tinos" w:hAnsi="Tinos" w:cs="Tinos"/>
                <w:b/>
                <w:sz w:val="20"/>
                <w:szCs w:val="20"/>
              </w:rPr>
              <w:t>(наименование параметра)</w:t>
            </w:r>
          </w:p>
        </w:tc>
        <w:tc>
          <w:tcPr>
            <w:tcW w:w="3152"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Lines/>
              <w:spacing w:after="0" w:line="17" w:lineRule="atLeast"/>
              <w:jc w:val="center"/>
              <w:rPr>
                <w:rFonts w:ascii="Tinos" w:hAnsi="Tinos" w:cs="Tinos"/>
                <w:b/>
              </w:rPr>
            </w:pPr>
            <w:r>
              <w:rPr>
                <w:rFonts w:ascii="Tinos" w:eastAsia="Tinos" w:hAnsi="Tinos" w:cs="Tinos"/>
                <w:b/>
                <w:sz w:val="20"/>
                <w:szCs w:val="20"/>
              </w:rPr>
              <w:t>Требование (значение параметра)</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Lines/>
              <w:spacing w:after="0" w:line="17" w:lineRule="atLeast"/>
              <w:jc w:val="center"/>
              <w:rPr>
                <w:rFonts w:ascii="Tinos" w:hAnsi="Tinos" w:cs="Tinos"/>
                <w:b/>
              </w:rPr>
            </w:pPr>
            <w:r>
              <w:rPr>
                <w:rFonts w:ascii="Tinos" w:eastAsia="Tinos" w:hAnsi="Tinos" w:cs="Tinos"/>
                <w:b/>
                <w:sz w:val="20"/>
                <w:szCs w:val="20"/>
              </w:rPr>
              <w:t>Предлагаемые технические характеристики (заполняется участником)</w:t>
            </w:r>
          </w:p>
        </w:tc>
      </w:tr>
      <w:tr w:rsidR="00054528">
        <w:trPr>
          <w:trHeight w:val="372"/>
        </w:trPr>
        <w:tc>
          <w:tcPr>
            <w:tcW w:w="10062" w:type="dxa"/>
            <w:gridSpan w:val="4"/>
            <w:tcBorders>
              <w:top w:val="single" w:sz="6" w:space="0" w:color="000000"/>
              <w:left w:val="single" w:sz="6" w:space="0" w:color="000000"/>
              <w:bottom w:val="single" w:sz="6" w:space="0" w:color="000000"/>
              <w:right w:val="single" w:sz="6" w:space="0" w:color="000000"/>
            </w:tcBorders>
            <w:vAlign w:val="center"/>
          </w:tcPr>
          <w:p w:rsidR="00054528" w:rsidRDefault="007757AF">
            <w:pPr>
              <w:spacing w:after="0" w:line="17" w:lineRule="atLeast"/>
              <w:jc w:val="center"/>
              <w:rPr>
                <w:rFonts w:ascii="Tinos" w:hAnsi="Tinos" w:cs="Tinos"/>
                <w:b/>
              </w:rPr>
            </w:pPr>
            <w:r>
              <w:rPr>
                <w:rFonts w:ascii="Tinos" w:eastAsia="Tinos" w:hAnsi="Tinos" w:cs="Tinos"/>
                <w:b/>
                <w:sz w:val="20"/>
                <w:szCs w:val="20"/>
              </w:rPr>
              <w:t>1.   ИБП СИПБ08БА.6-11/ЛИ или эквивалент</w:t>
            </w: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rPr>
            </w:pPr>
            <w:r>
              <w:rPr>
                <w:rFonts w:ascii="Tinos" w:eastAsia="Tinos" w:hAnsi="Tinos" w:cs="Tinos"/>
                <w:bCs/>
                <w:sz w:val="20"/>
                <w:szCs w:val="20"/>
                <w:lang w:val="en-US"/>
              </w:rPr>
              <w:t>1</w:t>
            </w:r>
            <w:r>
              <w:rPr>
                <w:rFonts w:ascii="Tinos" w:eastAsia="Tinos" w:hAnsi="Tinos" w:cs="Tinos"/>
                <w:bCs/>
                <w:sz w:val="20"/>
                <w:szCs w:val="20"/>
              </w:rPr>
              <w:t>.1.</w:t>
            </w:r>
          </w:p>
        </w:tc>
        <w:tc>
          <w:tcPr>
            <w:tcW w:w="4359"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outlineLvl w:val="3"/>
              <w:rPr>
                <w:rFonts w:ascii="Tinos" w:hAnsi="Tinos" w:cs="Tinos"/>
                <w:bCs/>
              </w:rPr>
            </w:pPr>
            <w:r>
              <w:rPr>
                <w:rFonts w:ascii="Tinos" w:eastAsia="Tinos" w:hAnsi="Tinos" w:cs="Tinos"/>
                <w:bCs/>
                <w:sz w:val="20"/>
                <w:szCs w:val="20"/>
              </w:rPr>
              <w:t>Тип</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outlineLvl w:val="3"/>
              <w:rPr>
                <w:rFonts w:ascii="Tinos" w:hAnsi="Tinos" w:cs="Tinos"/>
                <w:bCs/>
              </w:rPr>
            </w:pPr>
            <w:r>
              <w:rPr>
                <w:rFonts w:ascii="Tinos" w:eastAsia="Tinos" w:hAnsi="Tinos" w:cs="Tinos"/>
                <w:bCs/>
                <w:sz w:val="20"/>
                <w:szCs w:val="20"/>
              </w:rPr>
              <w:t>Линейно-интерактивный</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rPr>
            </w:pP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rPr>
            </w:pPr>
            <w:r>
              <w:rPr>
                <w:rFonts w:ascii="Tinos" w:eastAsia="Tinos" w:hAnsi="Tinos" w:cs="Tinos"/>
                <w:bCs/>
                <w:sz w:val="20"/>
                <w:szCs w:val="20"/>
              </w:rPr>
              <w:t>1.2.</w:t>
            </w:r>
          </w:p>
        </w:tc>
        <w:tc>
          <w:tcPr>
            <w:tcW w:w="4359"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Максимальная выходная мощность</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Не менее 800 вольт-ампер</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rPr>
            </w:pP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rPr>
            </w:pPr>
            <w:r>
              <w:rPr>
                <w:rFonts w:ascii="Tinos" w:eastAsia="Tinos" w:hAnsi="Tinos" w:cs="Tinos"/>
                <w:bCs/>
                <w:sz w:val="20"/>
                <w:szCs w:val="20"/>
              </w:rPr>
              <w:t>1.3.</w:t>
            </w:r>
          </w:p>
        </w:tc>
        <w:tc>
          <w:tcPr>
            <w:tcW w:w="4359"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Эффективная мощность</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Не менее 480 ватт</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rPr>
            </w:pP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rPr>
            </w:pPr>
            <w:r>
              <w:rPr>
                <w:rFonts w:ascii="Tinos" w:eastAsia="Tinos" w:hAnsi="Tinos" w:cs="Tinos"/>
                <w:bCs/>
                <w:sz w:val="20"/>
                <w:szCs w:val="20"/>
              </w:rPr>
              <w:t>1.4.</w:t>
            </w:r>
          </w:p>
        </w:tc>
        <w:tc>
          <w:tcPr>
            <w:tcW w:w="4359"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Количество выходных разъемов питания</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Не менее 4</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rPr>
            </w:pP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rPr>
            </w:pPr>
            <w:r>
              <w:rPr>
                <w:rFonts w:ascii="Tinos" w:eastAsia="Tinos" w:hAnsi="Tinos" w:cs="Tinos"/>
                <w:bCs/>
                <w:sz w:val="20"/>
                <w:szCs w:val="20"/>
              </w:rPr>
              <w:t>1.5.</w:t>
            </w:r>
          </w:p>
        </w:tc>
        <w:tc>
          <w:tcPr>
            <w:tcW w:w="4359"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Защита от короткого замыкания</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 xml:space="preserve">Есть </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rPr>
            </w:pPr>
          </w:p>
        </w:tc>
      </w:tr>
      <w:tr w:rsidR="00054528">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1.6.</w:t>
            </w:r>
          </w:p>
        </w:tc>
        <w:tc>
          <w:tcPr>
            <w:tcW w:w="4359" w:type="dxa"/>
            <w:vMerge w:val="restart"/>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Срок гарантии</w:t>
            </w:r>
          </w:p>
        </w:tc>
        <w:tc>
          <w:tcPr>
            <w:tcW w:w="3152" w:type="dxa"/>
            <w:vMerge w:val="restart"/>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36 мес.</w:t>
            </w:r>
          </w:p>
        </w:tc>
        <w:tc>
          <w:tcPr>
            <w:tcW w:w="1843"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r w:rsidR="00054528">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1.7.</w:t>
            </w:r>
          </w:p>
        </w:tc>
        <w:tc>
          <w:tcPr>
            <w:tcW w:w="435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outlineLvl w:val="3"/>
              <w:rPr>
                <w:rFonts w:ascii="Tinos" w:hAnsi="Tinos" w:cs="Tinos"/>
                <w:b/>
              </w:rPr>
            </w:pPr>
            <w:r>
              <w:rPr>
                <w:rFonts w:ascii="Tinos" w:eastAsia="Tinos" w:hAnsi="Tinos" w:cs="Tinos"/>
                <w:sz w:val="20"/>
                <w:szCs w:val="20"/>
              </w:rPr>
              <w:t>Дополнительная информация</w:t>
            </w:r>
          </w:p>
        </w:tc>
        <w:tc>
          <w:tcPr>
            <w:tcW w:w="3152" w:type="dxa"/>
            <w:vMerge w:val="restart"/>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outlineLvl w:val="3"/>
              <w:rPr>
                <w:rFonts w:ascii="Tinos" w:hAnsi="Tinos" w:cs="Tinos"/>
                <w:b/>
              </w:rPr>
            </w:pPr>
            <w:r>
              <w:rPr>
                <w:rFonts w:ascii="Tinos" w:eastAsia="Tinos" w:hAnsi="Tinos" w:cs="Tinos"/>
                <w:sz w:val="20"/>
                <w:szCs w:val="20"/>
              </w:rPr>
              <w:t xml:space="preserve">Поставляемая модель оборудования должна быть включена в Единый реестр российской радиоэлектронной продукции </w:t>
            </w:r>
            <w:hyperlink r:id="rId21" w:tooltip="https://gisp.gov.ru" w:history="1">
              <w:r>
                <w:rPr>
                  <w:rStyle w:val="af5"/>
                  <w:rFonts w:ascii="Tinos" w:eastAsia="Tinos" w:hAnsi="Tinos" w:cs="Tinos"/>
                  <w:sz w:val="20"/>
                  <w:szCs w:val="20"/>
                </w:rPr>
                <w:t>https://gisp.gov.ru</w:t>
              </w:r>
            </w:hyperlink>
            <w:r>
              <w:rPr>
                <w:rFonts w:ascii="Tinos" w:eastAsia="Tinos" w:hAnsi="Tinos" w:cs="Tinos"/>
                <w:sz w:val="20"/>
                <w:szCs w:val="20"/>
              </w:rPr>
              <w:t xml:space="preserve"> в соответствии с ПП РФ от 10.07.2019 № 878.</w:t>
            </w:r>
          </w:p>
        </w:tc>
        <w:tc>
          <w:tcPr>
            <w:tcW w:w="1843"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r w:rsidR="00054528">
        <w:trPr>
          <w:trHeight w:val="346"/>
        </w:trPr>
        <w:tc>
          <w:tcPr>
            <w:tcW w:w="10062" w:type="dxa"/>
            <w:gridSpan w:val="4"/>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b/>
                <w:bCs/>
                <w:sz w:val="20"/>
                <w:szCs w:val="20"/>
              </w:rPr>
            </w:pPr>
          </w:p>
          <w:p w:rsidR="00054528" w:rsidRDefault="007757AF">
            <w:pPr>
              <w:spacing w:after="0" w:line="17" w:lineRule="atLeast"/>
              <w:jc w:val="center"/>
              <w:rPr>
                <w:rFonts w:ascii="Tinos" w:hAnsi="Tinos" w:cs="Tinos"/>
                <w:b/>
                <w:bCs/>
                <w:sz w:val="20"/>
                <w:szCs w:val="20"/>
              </w:rPr>
            </w:pPr>
            <w:r>
              <w:rPr>
                <w:rFonts w:ascii="Tinos" w:eastAsia="Tinos" w:hAnsi="Tinos" w:cs="Tinos"/>
                <w:b/>
                <w:bCs/>
                <w:sz w:val="20"/>
                <w:szCs w:val="20"/>
              </w:rPr>
              <w:t>2. АККУМУЛЯТОР 12В 9АЧ F2 или эквивалент</w:t>
            </w:r>
          </w:p>
        </w:tc>
      </w:tr>
      <w:tr w:rsidR="00054528">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2.1.</w:t>
            </w:r>
          </w:p>
        </w:tc>
        <w:tc>
          <w:tcPr>
            <w:tcW w:w="435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rPr>
                <w:rFonts w:ascii="Tinos" w:hAnsi="Tinos" w:cs="Tinos"/>
                <w:sz w:val="20"/>
                <w:szCs w:val="20"/>
              </w:rPr>
            </w:pPr>
            <w:r>
              <w:rPr>
                <w:rFonts w:ascii="Tinos" w:eastAsia="Tinos" w:hAnsi="Tinos" w:cs="Tinos"/>
                <w:sz w:val="20"/>
                <w:szCs w:val="20"/>
              </w:rPr>
              <w:t>Напряжение</w:t>
            </w:r>
          </w:p>
        </w:tc>
        <w:tc>
          <w:tcPr>
            <w:tcW w:w="3152" w:type="dxa"/>
            <w:vMerge w:val="restart"/>
            <w:tcBorders>
              <w:top w:val="single" w:sz="6" w:space="0" w:color="000000"/>
              <w:left w:val="single" w:sz="6" w:space="0" w:color="000000"/>
              <w:bottom w:val="single" w:sz="6" w:space="0" w:color="000000"/>
              <w:right w:val="single" w:sz="6" w:space="0" w:color="000000"/>
            </w:tcBorders>
          </w:tcPr>
          <w:p w:rsidR="00054528" w:rsidRDefault="007757AF">
            <w:pPr>
              <w:spacing w:after="0" w:line="17" w:lineRule="atLeast"/>
              <w:rPr>
                <w:rFonts w:ascii="Tinos" w:hAnsi="Tinos" w:cs="Tinos"/>
                <w:sz w:val="20"/>
                <w:szCs w:val="20"/>
              </w:rPr>
            </w:pPr>
            <w:r>
              <w:rPr>
                <w:rFonts w:ascii="Tinos" w:eastAsia="Tinos" w:hAnsi="Tinos" w:cs="Tinos"/>
                <w:sz w:val="20"/>
                <w:szCs w:val="20"/>
              </w:rPr>
              <w:t>12В</w:t>
            </w:r>
          </w:p>
        </w:tc>
        <w:tc>
          <w:tcPr>
            <w:tcW w:w="1843"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r w:rsidR="00054528">
        <w:trPr>
          <w:trHeight w:val="464"/>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2.2.</w:t>
            </w:r>
          </w:p>
        </w:tc>
        <w:tc>
          <w:tcPr>
            <w:tcW w:w="435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spacing w:after="0" w:line="17" w:lineRule="atLeast"/>
              <w:ind w:right="-98"/>
              <w:rPr>
                <w:rFonts w:ascii="Tinos" w:hAnsi="Tinos" w:cs="Tinos"/>
                <w:sz w:val="20"/>
                <w:szCs w:val="20"/>
              </w:rPr>
            </w:pPr>
            <w:r>
              <w:rPr>
                <w:rFonts w:ascii="Tinos" w:eastAsia="Tinos" w:hAnsi="Tinos" w:cs="Tinos"/>
                <w:sz w:val="20"/>
                <w:szCs w:val="20"/>
              </w:rPr>
              <w:t>Емкость аккумулятора</w:t>
            </w:r>
          </w:p>
        </w:tc>
        <w:tc>
          <w:tcPr>
            <w:tcW w:w="3152" w:type="dxa"/>
            <w:vMerge w:val="restart"/>
            <w:tcBorders>
              <w:top w:val="single" w:sz="6" w:space="0" w:color="000000"/>
              <w:left w:val="single" w:sz="6" w:space="0" w:color="000000"/>
              <w:bottom w:val="single" w:sz="6" w:space="0" w:color="000000"/>
              <w:right w:val="single" w:sz="6" w:space="0" w:color="000000"/>
            </w:tcBorders>
          </w:tcPr>
          <w:p w:rsidR="00054528" w:rsidRDefault="007757AF">
            <w:pPr>
              <w:spacing w:after="0" w:line="17" w:lineRule="atLeast"/>
              <w:rPr>
                <w:rFonts w:ascii="Tinos" w:hAnsi="Tinos" w:cs="Tinos"/>
                <w:sz w:val="20"/>
                <w:szCs w:val="20"/>
              </w:rPr>
            </w:pPr>
            <w:r>
              <w:rPr>
                <w:rFonts w:ascii="Tinos" w:eastAsia="Tinos" w:hAnsi="Tinos" w:cs="Tinos"/>
                <w:sz w:val="20"/>
                <w:szCs w:val="20"/>
              </w:rPr>
              <w:t>9Ач</w:t>
            </w:r>
          </w:p>
        </w:tc>
        <w:tc>
          <w:tcPr>
            <w:tcW w:w="1843"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r w:rsidR="00054528">
        <w:trPr>
          <w:trHeight w:val="464"/>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2.3.</w:t>
            </w:r>
          </w:p>
        </w:tc>
        <w:tc>
          <w:tcPr>
            <w:tcW w:w="4359"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7757AF">
            <w:pPr>
              <w:spacing w:after="0" w:line="17" w:lineRule="atLeast"/>
              <w:rPr>
                <w:rFonts w:ascii="Tinos" w:hAnsi="Tinos" w:cs="Tinos"/>
                <w:sz w:val="20"/>
                <w:szCs w:val="20"/>
              </w:rPr>
            </w:pPr>
            <w:r>
              <w:rPr>
                <w:rFonts w:ascii="Tinos" w:eastAsia="Tinos" w:hAnsi="Tinos" w:cs="Tinos"/>
                <w:sz w:val="20"/>
                <w:szCs w:val="20"/>
              </w:rPr>
              <w:t>Тип клемм</w:t>
            </w:r>
          </w:p>
        </w:tc>
        <w:tc>
          <w:tcPr>
            <w:tcW w:w="3152" w:type="dxa"/>
            <w:vMerge w:val="restart"/>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F2</w:t>
            </w:r>
          </w:p>
        </w:tc>
        <w:tc>
          <w:tcPr>
            <w:tcW w:w="1843" w:type="dxa"/>
            <w:vMerge w:val="restart"/>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r w:rsidR="00054528">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jc w:val="center"/>
              <w:outlineLvl w:val="3"/>
              <w:rPr>
                <w:rFonts w:ascii="Tinos" w:hAnsi="Tinos" w:cs="Tinos"/>
                <w:bCs/>
                <w:sz w:val="20"/>
                <w:szCs w:val="20"/>
              </w:rPr>
            </w:pPr>
            <w:r>
              <w:rPr>
                <w:rFonts w:ascii="Tinos" w:eastAsia="Tinos" w:hAnsi="Tinos" w:cs="Tinos"/>
                <w:bCs/>
                <w:sz w:val="20"/>
                <w:szCs w:val="20"/>
              </w:rPr>
              <w:t>2.4.</w:t>
            </w:r>
          </w:p>
        </w:tc>
        <w:tc>
          <w:tcPr>
            <w:tcW w:w="4359" w:type="dxa"/>
            <w:tcBorders>
              <w:top w:val="single" w:sz="6" w:space="0" w:color="000000"/>
              <w:left w:val="single" w:sz="6" w:space="0" w:color="000000"/>
              <w:bottom w:val="single" w:sz="6" w:space="0" w:color="000000"/>
              <w:right w:val="single" w:sz="6" w:space="0" w:color="000000"/>
            </w:tcBorders>
            <w:vAlign w:val="center"/>
          </w:tcPr>
          <w:p w:rsidR="00054528" w:rsidRDefault="007757AF">
            <w:pPr>
              <w:keepNext/>
              <w:spacing w:after="0" w:line="17" w:lineRule="atLeast"/>
              <w:rPr>
                <w:rFonts w:ascii="Tinos" w:hAnsi="Tinos" w:cs="Tinos"/>
                <w:sz w:val="20"/>
                <w:szCs w:val="20"/>
              </w:rPr>
            </w:pPr>
            <w:r>
              <w:rPr>
                <w:rFonts w:ascii="Tinos" w:eastAsia="Tinos" w:hAnsi="Tinos" w:cs="Tinos"/>
                <w:sz w:val="20"/>
                <w:szCs w:val="20"/>
              </w:rPr>
              <w:t>Срок гарантии</w:t>
            </w:r>
          </w:p>
        </w:tc>
        <w:tc>
          <w:tcPr>
            <w:tcW w:w="3152" w:type="dxa"/>
            <w:tcBorders>
              <w:top w:val="single" w:sz="6" w:space="0" w:color="000000"/>
              <w:left w:val="single" w:sz="6" w:space="0" w:color="000000"/>
              <w:bottom w:val="single" w:sz="6" w:space="0" w:color="000000"/>
              <w:right w:val="single" w:sz="6" w:space="0" w:color="000000"/>
            </w:tcBorders>
          </w:tcPr>
          <w:p w:rsidR="00054528" w:rsidRDefault="007757AF">
            <w:pPr>
              <w:keepNext/>
              <w:spacing w:after="0" w:line="17" w:lineRule="atLeast"/>
              <w:rPr>
                <w:rFonts w:ascii="Tinos" w:hAnsi="Tinos" w:cs="Tinos"/>
                <w:sz w:val="20"/>
                <w:szCs w:val="20"/>
              </w:rPr>
            </w:pPr>
            <w:r>
              <w:rPr>
                <w:rFonts w:ascii="Tinos" w:eastAsia="Tinos" w:hAnsi="Tinos" w:cs="Tinos"/>
                <w:sz w:val="20"/>
                <w:szCs w:val="20"/>
              </w:rPr>
              <w:t>12 мес.</w:t>
            </w:r>
          </w:p>
        </w:tc>
        <w:tc>
          <w:tcPr>
            <w:tcW w:w="1843" w:type="dxa"/>
            <w:tcBorders>
              <w:top w:val="single" w:sz="6" w:space="0" w:color="000000"/>
              <w:left w:val="single" w:sz="6" w:space="0" w:color="000000"/>
              <w:bottom w:val="single" w:sz="6" w:space="0" w:color="000000"/>
              <w:right w:val="single" w:sz="6" w:space="0" w:color="000000"/>
            </w:tcBorders>
            <w:vAlign w:val="center"/>
          </w:tcPr>
          <w:p w:rsidR="00054528" w:rsidRDefault="00054528">
            <w:pPr>
              <w:spacing w:after="0" w:line="17" w:lineRule="atLeast"/>
              <w:jc w:val="center"/>
              <w:rPr>
                <w:rFonts w:ascii="Tinos" w:hAnsi="Tinos" w:cs="Tinos"/>
                <w:sz w:val="20"/>
                <w:szCs w:val="20"/>
              </w:rPr>
            </w:pPr>
          </w:p>
        </w:tc>
      </w:tr>
    </w:tbl>
    <w:p w:rsidR="00054528" w:rsidRDefault="00054528">
      <w:pPr>
        <w:spacing w:after="0" w:line="17" w:lineRule="atLeast"/>
        <w:ind w:firstLine="709"/>
        <w:rPr>
          <w:rFonts w:ascii="Tinos" w:hAnsi="Tinos" w:cs="Tinos"/>
          <w:sz w:val="20"/>
          <w:szCs w:val="20"/>
        </w:rPr>
      </w:pPr>
    </w:p>
    <w:sectPr w:rsidR="00054528">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528" w:rsidRDefault="007757AF">
      <w:pPr>
        <w:spacing w:after="0" w:line="240" w:lineRule="auto"/>
      </w:pPr>
      <w:r>
        <w:separator/>
      </w:r>
    </w:p>
  </w:endnote>
  <w:endnote w:type="continuationSeparator" w:id="0">
    <w:p w:rsidR="00054528" w:rsidRDefault="00775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054528" w:rsidRDefault="007757AF">
        <w:pPr>
          <w:pStyle w:val="af9"/>
          <w:jc w:val="right"/>
        </w:pPr>
        <w:r>
          <w:fldChar w:fldCharType="begin"/>
        </w:r>
        <w:r>
          <w:instrText xml:space="preserve"> PAGE   \* MERGEFORMAT </w:instrText>
        </w:r>
        <w:r>
          <w:fldChar w:fldCharType="separate"/>
        </w:r>
        <w:r w:rsidR="00D70D3D">
          <w:rPr>
            <w:noProof/>
          </w:rPr>
          <w:t>19</w:t>
        </w:r>
        <w:r>
          <w:fldChar w:fldCharType="end"/>
        </w:r>
      </w:p>
    </w:sdtContent>
  </w:sdt>
  <w:p w:rsidR="00054528" w:rsidRDefault="00054528">
    <w:pPr>
      <w:pStyle w:val="af9"/>
    </w:pPr>
  </w:p>
  <w:p w:rsidR="00054528" w:rsidRDefault="00054528">
    <w:pPr>
      <w:pStyle w:val="af9"/>
    </w:pPr>
  </w:p>
  <w:p w:rsidR="00054528" w:rsidRDefault="0005452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528" w:rsidRDefault="007757AF">
      <w:pPr>
        <w:spacing w:after="0" w:line="240" w:lineRule="auto"/>
      </w:pPr>
      <w:r>
        <w:separator/>
      </w:r>
    </w:p>
  </w:footnote>
  <w:footnote w:type="continuationSeparator" w:id="0">
    <w:p w:rsidR="00054528" w:rsidRDefault="007757AF">
      <w:pPr>
        <w:spacing w:after="0" w:line="240" w:lineRule="auto"/>
      </w:pPr>
      <w:r>
        <w:continuationSeparator/>
      </w:r>
    </w:p>
  </w:footnote>
  <w:footnote w:id="1">
    <w:p w:rsidR="00054528" w:rsidRDefault="007757AF">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054528" w:rsidRDefault="007757AF">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054528" w:rsidRDefault="007757AF">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054528" w:rsidRDefault="007757AF">
      <w:pPr>
        <w:pStyle w:val="aa"/>
        <w:spacing w:before="0" w:after="0" w:line="17" w:lineRule="atLeast"/>
        <w:rPr>
          <w:sz w:val="22"/>
          <w:szCs w:val="22"/>
          <w:lang w:eastAsia="ar-SA"/>
        </w:rPr>
      </w:pPr>
      <w:r>
        <w:rPr>
          <w:rStyle w:val="af4"/>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5">
    <w:p w:rsidR="00054528" w:rsidRDefault="007757AF">
      <w:pPr>
        <w:pStyle w:val="aa"/>
        <w:spacing w:before="0" w:after="0" w:line="17" w:lineRule="atLeast"/>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054528" w:rsidRDefault="007757AF">
      <w:pPr>
        <w:pStyle w:val="aa"/>
        <w:spacing w:before="0" w:after="0" w:line="17" w:lineRule="atLeast"/>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054528" w:rsidRDefault="007757AF">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D0875"/>
    <w:multiLevelType w:val="hybridMultilevel"/>
    <w:tmpl w:val="30B88942"/>
    <w:lvl w:ilvl="0" w:tplc="3E780CDC">
      <w:start w:val="1"/>
      <w:numFmt w:val="bullet"/>
      <w:lvlText w:val="–"/>
      <w:lvlJc w:val="left"/>
      <w:pPr>
        <w:ind w:left="709" w:hanging="360"/>
      </w:pPr>
      <w:rPr>
        <w:rFonts w:ascii="Arial" w:eastAsia="Arial" w:hAnsi="Arial" w:cs="Arial" w:hint="default"/>
      </w:rPr>
    </w:lvl>
    <w:lvl w:ilvl="1" w:tplc="A0984F94">
      <w:start w:val="1"/>
      <w:numFmt w:val="bullet"/>
      <w:lvlText w:val="o"/>
      <w:lvlJc w:val="left"/>
      <w:pPr>
        <w:ind w:left="1429" w:hanging="360"/>
      </w:pPr>
      <w:rPr>
        <w:rFonts w:ascii="Courier New" w:eastAsia="Courier New" w:hAnsi="Courier New" w:cs="Courier New" w:hint="default"/>
      </w:rPr>
    </w:lvl>
    <w:lvl w:ilvl="2" w:tplc="56AC9888">
      <w:start w:val="1"/>
      <w:numFmt w:val="bullet"/>
      <w:lvlText w:val="§"/>
      <w:lvlJc w:val="left"/>
      <w:pPr>
        <w:ind w:left="2149" w:hanging="360"/>
      </w:pPr>
      <w:rPr>
        <w:rFonts w:ascii="Wingdings" w:eastAsia="Wingdings" w:hAnsi="Wingdings" w:cs="Wingdings" w:hint="default"/>
      </w:rPr>
    </w:lvl>
    <w:lvl w:ilvl="3" w:tplc="0C8EEE76">
      <w:start w:val="1"/>
      <w:numFmt w:val="bullet"/>
      <w:lvlText w:val="·"/>
      <w:lvlJc w:val="left"/>
      <w:pPr>
        <w:ind w:left="2869" w:hanging="360"/>
      </w:pPr>
      <w:rPr>
        <w:rFonts w:ascii="Symbol" w:eastAsia="Symbol" w:hAnsi="Symbol" w:cs="Symbol" w:hint="default"/>
      </w:rPr>
    </w:lvl>
    <w:lvl w:ilvl="4" w:tplc="CB96E52E">
      <w:start w:val="1"/>
      <w:numFmt w:val="bullet"/>
      <w:lvlText w:val="o"/>
      <w:lvlJc w:val="left"/>
      <w:pPr>
        <w:ind w:left="3589" w:hanging="360"/>
      </w:pPr>
      <w:rPr>
        <w:rFonts w:ascii="Courier New" w:eastAsia="Courier New" w:hAnsi="Courier New" w:cs="Courier New" w:hint="default"/>
      </w:rPr>
    </w:lvl>
    <w:lvl w:ilvl="5" w:tplc="D1B6C112">
      <w:start w:val="1"/>
      <w:numFmt w:val="bullet"/>
      <w:lvlText w:val="§"/>
      <w:lvlJc w:val="left"/>
      <w:pPr>
        <w:ind w:left="4309" w:hanging="360"/>
      </w:pPr>
      <w:rPr>
        <w:rFonts w:ascii="Wingdings" w:eastAsia="Wingdings" w:hAnsi="Wingdings" w:cs="Wingdings" w:hint="default"/>
      </w:rPr>
    </w:lvl>
    <w:lvl w:ilvl="6" w:tplc="4CDC2592">
      <w:start w:val="1"/>
      <w:numFmt w:val="bullet"/>
      <w:lvlText w:val="·"/>
      <w:lvlJc w:val="left"/>
      <w:pPr>
        <w:ind w:left="5029" w:hanging="360"/>
      </w:pPr>
      <w:rPr>
        <w:rFonts w:ascii="Symbol" w:eastAsia="Symbol" w:hAnsi="Symbol" w:cs="Symbol" w:hint="default"/>
      </w:rPr>
    </w:lvl>
    <w:lvl w:ilvl="7" w:tplc="D53E4E32">
      <w:start w:val="1"/>
      <w:numFmt w:val="bullet"/>
      <w:lvlText w:val="o"/>
      <w:lvlJc w:val="left"/>
      <w:pPr>
        <w:ind w:left="5749" w:hanging="360"/>
      </w:pPr>
      <w:rPr>
        <w:rFonts w:ascii="Courier New" w:eastAsia="Courier New" w:hAnsi="Courier New" w:cs="Courier New" w:hint="default"/>
      </w:rPr>
    </w:lvl>
    <w:lvl w:ilvl="8" w:tplc="3FCA982A">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94D59E3"/>
    <w:multiLevelType w:val="multilevel"/>
    <w:tmpl w:val="1EF26D1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ABA01F2"/>
    <w:multiLevelType w:val="multilevel"/>
    <w:tmpl w:val="8E48F9CC"/>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3" w15:restartNumberingAfterBreak="0">
    <w:nsid w:val="25CE1585"/>
    <w:multiLevelType w:val="multilevel"/>
    <w:tmpl w:val="BA9209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DC413B"/>
    <w:multiLevelType w:val="hybridMultilevel"/>
    <w:tmpl w:val="6D88656C"/>
    <w:lvl w:ilvl="0" w:tplc="5E5691F4">
      <w:start w:val="1"/>
      <w:numFmt w:val="decimal"/>
      <w:lvlText w:val="%1."/>
      <w:lvlJc w:val="left"/>
      <w:pPr>
        <w:tabs>
          <w:tab w:val="num" w:pos="7023"/>
        </w:tabs>
        <w:ind w:left="7023" w:hanging="360"/>
      </w:pPr>
    </w:lvl>
    <w:lvl w:ilvl="1" w:tplc="B574C940">
      <w:start w:val="1"/>
      <w:numFmt w:val="none"/>
      <w:lvlText w:val=""/>
      <w:lvlJc w:val="left"/>
      <w:pPr>
        <w:tabs>
          <w:tab w:val="num" w:pos="360"/>
        </w:tabs>
        <w:ind w:left="0" w:firstLine="0"/>
      </w:pPr>
    </w:lvl>
    <w:lvl w:ilvl="2" w:tplc="3B92A4E6">
      <w:start w:val="1"/>
      <w:numFmt w:val="none"/>
      <w:lvlText w:val=""/>
      <w:lvlJc w:val="left"/>
      <w:pPr>
        <w:tabs>
          <w:tab w:val="num" w:pos="360"/>
        </w:tabs>
        <w:ind w:left="0" w:firstLine="0"/>
      </w:pPr>
    </w:lvl>
    <w:lvl w:ilvl="3" w:tplc="BBB474B2">
      <w:start w:val="1"/>
      <w:numFmt w:val="none"/>
      <w:lvlText w:val=""/>
      <w:lvlJc w:val="left"/>
      <w:pPr>
        <w:tabs>
          <w:tab w:val="num" w:pos="360"/>
        </w:tabs>
        <w:ind w:left="0" w:firstLine="0"/>
      </w:pPr>
    </w:lvl>
    <w:lvl w:ilvl="4" w:tplc="6A7A4C2C">
      <w:start w:val="1"/>
      <w:numFmt w:val="none"/>
      <w:lvlText w:val=""/>
      <w:lvlJc w:val="left"/>
      <w:pPr>
        <w:tabs>
          <w:tab w:val="num" w:pos="360"/>
        </w:tabs>
        <w:ind w:left="0" w:firstLine="0"/>
      </w:pPr>
    </w:lvl>
    <w:lvl w:ilvl="5" w:tplc="AF8E4E06">
      <w:start w:val="1"/>
      <w:numFmt w:val="none"/>
      <w:lvlText w:val=""/>
      <w:lvlJc w:val="left"/>
      <w:pPr>
        <w:tabs>
          <w:tab w:val="num" w:pos="360"/>
        </w:tabs>
        <w:ind w:left="0" w:firstLine="0"/>
      </w:pPr>
    </w:lvl>
    <w:lvl w:ilvl="6" w:tplc="89E22930">
      <w:start w:val="1"/>
      <w:numFmt w:val="none"/>
      <w:lvlText w:val=""/>
      <w:lvlJc w:val="left"/>
      <w:pPr>
        <w:tabs>
          <w:tab w:val="num" w:pos="360"/>
        </w:tabs>
        <w:ind w:left="0" w:firstLine="0"/>
      </w:pPr>
    </w:lvl>
    <w:lvl w:ilvl="7" w:tplc="95EE38F0">
      <w:start w:val="1"/>
      <w:numFmt w:val="none"/>
      <w:lvlText w:val=""/>
      <w:lvlJc w:val="left"/>
      <w:pPr>
        <w:tabs>
          <w:tab w:val="num" w:pos="360"/>
        </w:tabs>
        <w:ind w:left="0" w:firstLine="0"/>
      </w:pPr>
    </w:lvl>
    <w:lvl w:ilvl="8" w:tplc="AB0A2DA2">
      <w:start w:val="1"/>
      <w:numFmt w:val="none"/>
      <w:lvlText w:val=""/>
      <w:lvlJc w:val="left"/>
      <w:pPr>
        <w:tabs>
          <w:tab w:val="num" w:pos="360"/>
        </w:tabs>
        <w:ind w:left="0" w:firstLine="0"/>
      </w:pPr>
    </w:lvl>
  </w:abstractNum>
  <w:abstractNum w:abstractNumId="5" w15:restartNumberingAfterBreak="0">
    <w:nsid w:val="30404DFF"/>
    <w:multiLevelType w:val="multilevel"/>
    <w:tmpl w:val="BB4E53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065E85"/>
    <w:multiLevelType w:val="hybridMultilevel"/>
    <w:tmpl w:val="C8947A6C"/>
    <w:lvl w:ilvl="0" w:tplc="E4B2FC64">
      <w:start w:val="1"/>
      <w:numFmt w:val="bullet"/>
      <w:lvlText w:val="–"/>
      <w:lvlJc w:val="left"/>
      <w:pPr>
        <w:ind w:left="709" w:hanging="360"/>
      </w:pPr>
      <w:rPr>
        <w:rFonts w:ascii="Arial" w:eastAsia="Arial" w:hAnsi="Arial" w:cs="Arial" w:hint="default"/>
      </w:rPr>
    </w:lvl>
    <w:lvl w:ilvl="1" w:tplc="518CDFD4">
      <w:start w:val="1"/>
      <w:numFmt w:val="bullet"/>
      <w:lvlText w:val="o"/>
      <w:lvlJc w:val="left"/>
      <w:pPr>
        <w:ind w:left="1429" w:hanging="360"/>
      </w:pPr>
      <w:rPr>
        <w:rFonts w:ascii="Courier New" w:eastAsia="Courier New" w:hAnsi="Courier New" w:cs="Courier New" w:hint="default"/>
      </w:rPr>
    </w:lvl>
    <w:lvl w:ilvl="2" w:tplc="6A8E63F2">
      <w:start w:val="1"/>
      <w:numFmt w:val="bullet"/>
      <w:lvlText w:val="§"/>
      <w:lvlJc w:val="left"/>
      <w:pPr>
        <w:ind w:left="2149" w:hanging="360"/>
      </w:pPr>
      <w:rPr>
        <w:rFonts w:ascii="Wingdings" w:eastAsia="Wingdings" w:hAnsi="Wingdings" w:cs="Wingdings" w:hint="default"/>
      </w:rPr>
    </w:lvl>
    <w:lvl w:ilvl="3" w:tplc="CA9EB0D8">
      <w:start w:val="1"/>
      <w:numFmt w:val="bullet"/>
      <w:lvlText w:val="·"/>
      <w:lvlJc w:val="left"/>
      <w:pPr>
        <w:ind w:left="2869" w:hanging="360"/>
      </w:pPr>
      <w:rPr>
        <w:rFonts w:ascii="Symbol" w:eastAsia="Symbol" w:hAnsi="Symbol" w:cs="Symbol" w:hint="default"/>
      </w:rPr>
    </w:lvl>
    <w:lvl w:ilvl="4" w:tplc="C84A4E44">
      <w:start w:val="1"/>
      <w:numFmt w:val="bullet"/>
      <w:lvlText w:val="o"/>
      <w:lvlJc w:val="left"/>
      <w:pPr>
        <w:ind w:left="3589" w:hanging="360"/>
      </w:pPr>
      <w:rPr>
        <w:rFonts w:ascii="Courier New" w:eastAsia="Courier New" w:hAnsi="Courier New" w:cs="Courier New" w:hint="default"/>
      </w:rPr>
    </w:lvl>
    <w:lvl w:ilvl="5" w:tplc="E7261E88">
      <w:start w:val="1"/>
      <w:numFmt w:val="bullet"/>
      <w:lvlText w:val="§"/>
      <w:lvlJc w:val="left"/>
      <w:pPr>
        <w:ind w:left="4309" w:hanging="360"/>
      </w:pPr>
      <w:rPr>
        <w:rFonts w:ascii="Wingdings" w:eastAsia="Wingdings" w:hAnsi="Wingdings" w:cs="Wingdings" w:hint="default"/>
      </w:rPr>
    </w:lvl>
    <w:lvl w:ilvl="6" w:tplc="AEC0AE2E">
      <w:start w:val="1"/>
      <w:numFmt w:val="bullet"/>
      <w:lvlText w:val="·"/>
      <w:lvlJc w:val="left"/>
      <w:pPr>
        <w:ind w:left="5029" w:hanging="360"/>
      </w:pPr>
      <w:rPr>
        <w:rFonts w:ascii="Symbol" w:eastAsia="Symbol" w:hAnsi="Symbol" w:cs="Symbol" w:hint="default"/>
      </w:rPr>
    </w:lvl>
    <w:lvl w:ilvl="7" w:tplc="A68A844E">
      <w:start w:val="1"/>
      <w:numFmt w:val="bullet"/>
      <w:lvlText w:val="o"/>
      <w:lvlJc w:val="left"/>
      <w:pPr>
        <w:ind w:left="5749" w:hanging="360"/>
      </w:pPr>
      <w:rPr>
        <w:rFonts w:ascii="Courier New" w:eastAsia="Courier New" w:hAnsi="Courier New" w:cs="Courier New" w:hint="default"/>
      </w:rPr>
    </w:lvl>
    <w:lvl w:ilvl="8" w:tplc="475E73D0">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3FE57C67"/>
    <w:multiLevelType w:val="multilevel"/>
    <w:tmpl w:val="21A8AB4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8" w15:restartNumberingAfterBreak="0">
    <w:nsid w:val="51BC67FB"/>
    <w:multiLevelType w:val="multilevel"/>
    <w:tmpl w:val="E2881AB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9" w15:restartNumberingAfterBreak="0">
    <w:nsid w:val="5828365B"/>
    <w:multiLevelType w:val="hybridMultilevel"/>
    <w:tmpl w:val="DF0EDFAA"/>
    <w:lvl w:ilvl="0" w:tplc="1354EE92">
      <w:start w:val="1"/>
      <w:numFmt w:val="bullet"/>
      <w:lvlText w:val="–"/>
      <w:lvlJc w:val="left"/>
      <w:pPr>
        <w:ind w:left="709" w:hanging="360"/>
      </w:pPr>
      <w:rPr>
        <w:rFonts w:ascii="Arial" w:eastAsia="Arial" w:hAnsi="Arial" w:cs="Arial" w:hint="default"/>
      </w:rPr>
    </w:lvl>
    <w:lvl w:ilvl="1" w:tplc="E8F21D12">
      <w:start w:val="1"/>
      <w:numFmt w:val="bullet"/>
      <w:lvlText w:val="o"/>
      <w:lvlJc w:val="left"/>
      <w:pPr>
        <w:ind w:left="1429" w:hanging="360"/>
      </w:pPr>
      <w:rPr>
        <w:rFonts w:ascii="Courier New" w:eastAsia="Courier New" w:hAnsi="Courier New" w:cs="Courier New" w:hint="default"/>
      </w:rPr>
    </w:lvl>
    <w:lvl w:ilvl="2" w:tplc="BFD254D2">
      <w:start w:val="1"/>
      <w:numFmt w:val="bullet"/>
      <w:lvlText w:val="§"/>
      <w:lvlJc w:val="left"/>
      <w:pPr>
        <w:ind w:left="2149" w:hanging="360"/>
      </w:pPr>
      <w:rPr>
        <w:rFonts w:ascii="Wingdings" w:eastAsia="Wingdings" w:hAnsi="Wingdings" w:cs="Wingdings" w:hint="default"/>
      </w:rPr>
    </w:lvl>
    <w:lvl w:ilvl="3" w:tplc="83C4933A">
      <w:start w:val="1"/>
      <w:numFmt w:val="bullet"/>
      <w:lvlText w:val="·"/>
      <w:lvlJc w:val="left"/>
      <w:pPr>
        <w:ind w:left="2869" w:hanging="360"/>
      </w:pPr>
      <w:rPr>
        <w:rFonts w:ascii="Symbol" w:eastAsia="Symbol" w:hAnsi="Symbol" w:cs="Symbol" w:hint="default"/>
      </w:rPr>
    </w:lvl>
    <w:lvl w:ilvl="4" w:tplc="A10CC186">
      <w:start w:val="1"/>
      <w:numFmt w:val="bullet"/>
      <w:lvlText w:val="o"/>
      <w:lvlJc w:val="left"/>
      <w:pPr>
        <w:ind w:left="3589" w:hanging="360"/>
      </w:pPr>
      <w:rPr>
        <w:rFonts w:ascii="Courier New" w:eastAsia="Courier New" w:hAnsi="Courier New" w:cs="Courier New" w:hint="default"/>
      </w:rPr>
    </w:lvl>
    <w:lvl w:ilvl="5" w:tplc="C914AFF0">
      <w:start w:val="1"/>
      <w:numFmt w:val="bullet"/>
      <w:lvlText w:val="§"/>
      <w:lvlJc w:val="left"/>
      <w:pPr>
        <w:ind w:left="4309" w:hanging="360"/>
      </w:pPr>
      <w:rPr>
        <w:rFonts w:ascii="Wingdings" w:eastAsia="Wingdings" w:hAnsi="Wingdings" w:cs="Wingdings" w:hint="default"/>
      </w:rPr>
    </w:lvl>
    <w:lvl w:ilvl="6" w:tplc="4094F820">
      <w:start w:val="1"/>
      <w:numFmt w:val="bullet"/>
      <w:lvlText w:val="·"/>
      <w:lvlJc w:val="left"/>
      <w:pPr>
        <w:ind w:left="5029" w:hanging="360"/>
      </w:pPr>
      <w:rPr>
        <w:rFonts w:ascii="Symbol" w:eastAsia="Symbol" w:hAnsi="Symbol" w:cs="Symbol" w:hint="default"/>
      </w:rPr>
    </w:lvl>
    <w:lvl w:ilvl="7" w:tplc="71D0D9D0">
      <w:start w:val="1"/>
      <w:numFmt w:val="bullet"/>
      <w:lvlText w:val="o"/>
      <w:lvlJc w:val="left"/>
      <w:pPr>
        <w:ind w:left="5749" w:hanging="360"/>
      </w:pPr>
      <w:rPr>
        <w:rFonts w:ascii="Courier New" w:eastAsia="Courier New" w:hAnsi="Courier New" w:cs="Courier New" w:hint="default"/>
      </w:rPr>
    </w:lvl>
    <w:lvl w:ilvl="8" w:tplc="9EA6EF4E">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599F68B7"/>
    <w:multiLevelType w:val="hybridMultilevel"/>
    <w:tmpl w:val="EA322EB4"/>
    <w:lvl w:ilvl="0" w:tplc="F92C9792">
      <w:start w:val="1"/>
      <w:numFmt w:val="bullet"/>
      <w:lvlText w:val="–"/>
      <w:lvlJc w:val="left"/>
      <w:pPr>
        <w:ind w:left="709" w:hanging="360"/>
      </w:pPr>
      <w:rPr>
        <w:rFonts w:ascii="Arial" w:eastAsia="Arial" w:hAnsi="Arial" w:cs="Arial" w:hint="default"/>
      </w:rPr>
    </w:lvl>
    <w:lvl w:ilvl="1" w:tplc="397E041C">
      <w:start w:val="1"/>
      <w:numFmt w:val="bullet"/>
      <w:lvlText w:val="o"/>
      <w:lvlJc w:val="left"/>
      <w:pPr>
        <w:ind w:left="1429" w:hanging="360"/>
      </w:pPr>
      <w:rPr>
        <w:rFonts w:ascii="Courier New" w:eastAsia="Courier New" w:hAnsi="Courier New" w:cs="Courier New" w:hint="default"/>
      </w:rPr>
    </w:lvl>
    <w:lvl w:ilvl="2" w:tplc="F782D2FC">
      <w:start w:val="1"/>
      <w:numFmt w:val="bullet"/>
      <w:lvlText w:val="§"/>
      <w:lvlJc w:val="left"/>
      <w:pPr>
        <w:ind w:left="2149" w:hanging="360"/>
      </w:pPr>
      <w:rPr>
        <w:rFonts w:ascii="Wingdings" w:eastAsia="Wingdings" w:hAnsi="Wingdings" w:cs="Wingdings" w:hint="default"/>
      </w:rPr>
    </w:lvl>
    <w:lvl w:ilvl="3" w:tplc="C8A8586A">
      <w:start w:val="1"/>
      <w:numFmt w:val="bullet"/>
      <w:lvlText w:val="·"/>
      <w:lvlJc w:val="left"/>
      <w:pPr>
        <w:ind w:left="2869" w:hanging="360"/>
      </w:pPr>
      <w:rPr>
        <w:rFonts w:ascii="Symbol" w:eastAsia="Symbol" w:hAnsi="Symbol" w:cs="Symbol" w:hint="default"/>
      </w:rPr>
    </w:lvl>
    <w:lvl w:ilvl="4" w:tplc="74A682A6">
      <w:start w:val="1"/>
      <w:numFmt w:val="bullet"/>
      <w:lvlText w:val="o"/>
      <w:lvlJc w:val="left"/>
      <w:pPr>
        <w:ind w:left="3589" w:hanging="360"/>
      </w:pPr>
      <w:rPr>
        <w:rFonts w:ascii="Courier New" w:eastAsia="Courier New" w:hAnsi="Courier New" w:cs="Courier New" w:hint="default"/>
      </w:rPr>
    </w:lvl>
    <w:lvl w:ilvl="5" w:tplc="92F8A0CC">
      <w:start w:val="1"/>
      <w:numFmt w:val="bullet"/>
      <w:lvlText w:val="§"/>
      <w:lvlJc w:val="left"/>
      <w:pPr>
        <w:ind w:left="4309" w:hanging="360"/>
      </w:pPr>
      <w:rPr>
        <w:rFonts w:ascii="Wingdings" w:eastAsia="Wingdings" w:hAnsi="Wingdings" w:cs="Wingdings" w:hint="default"/>
      </w:rPr>
    </w:lvl>
    <w:lvl w:ilvl="6" w:tplc="2D988BB2">
      <w:start w:val="1"/>
      <w:numFmt w:val="bullet"/>
      <w:lvlText w:val="·"/>
      <w:lvlJc w:val="left"/>
      <w:pPr>
        <w:ind w:left="5029" w:hanging="360"/>
      </w:pPr>
      <w:rPr>
        <w:rFonts w:ascii="Symbol" w:eastAsia="Symbol" w:hAnsi="Symbol" w:cs="Symbol" w:hint="default"/>
      </w:rPr>
    </w:lvl>
    <w:lvl w:ilvl="7" w:tplc="8F9E1FDE">
      <w:start w:val="1"/>
      <w:numFmt w:val="bullet"/>
      <w:lvlText w:val="o"/>
      <w:lvlJc w:val="left"/>
      <w:pPr>
        <w:ind w:left="5749" w:hanging="360"/>
      </w:pPr>
      <w:rPr>
        <w:rFonts w:ascii="Courier New" w:eastAsia="Courier New" w:hAnsi="Courier New" w:cs="Courier New" w:hint="default"/>
      </w:rPr>
    </w:lvl>
    <w:lvl w:ilvl="8" w:tplc="EB74880E">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600C7AA0"/>
    <w:multiLevelType w:val="multilevel"/>
    <w:tmpl w:val="5DDE858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60E44C7A"/>
    <w:multiLevelType w:val="multilevel"/>
    <w:tmpl w:val="F00E13D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3" w15:restartNumberingAfterBreak="0">
    <w:nsid w:val="6280268F"/>
    <w:multiLevelType w:val="hybridMultilevel"/>
    <w:tmpl w:val="0CFEEF42"/>
    <w:lvl w:ilvl="0" w:tplc="570A8724">
      <w:start w:val="1"/>
      <w:numFmt w:val="decimal"/>
      <w:lvlText w:val="%1."/>
      <w:lvlJc w:val="left"/>
      <w:pPr>
        <w:ind w:left="709" w:hanging="360"/>
      </w:pPr>
    </w:lvl>
    <w:lvl w:ilvl="1" w:tplc="0CFA5342">
      <w:start w:val="1"/>
      <w:numFmt w:val="lowerLetter"/>
      <w:lvlText w:val="%2."/>
      <w:lvlJc w:val="left"/>
      <w:pPr>
        <w:ind w:left="1429" w:hanging="360"/>
      </w:pPr>
    </w:lvl>
    <w:lvl w:ilvl="2" w:tplc="613CD42A">
      <w:start w:val="1"/>
      <w:numFmt w:val="lowerRoman"/>
      <w:lvlText w:val="%3."/>
      <w:lvlJc w:val="right"/>
      <w:pPr>
        <w:ind w:left="2149" w:hanging="180"/>
      </w:pPr>
    </w:lvl>
    <w:lvl w:ilvl="3" w:tplc="D6866BC8">
      <w:start w:val="1"/>
      <w:numFmt w:val="decimal"/>
      <w:lvlText w:val="%4."/>
      <w:lvlJc w:val="left"/>
      <w:pPr>
        <w:ind w:left="2869" w:hanging="360"/>
      </w:pPr>
    </w:lvl>
    <w:lvl w:ilvl="4" w:tplc="3F46B806">
      <w:start w:val="1"/>
      <w:numFmt w:val="lowerLetter"/>
      <w:lvlText w:val="%5."/>
      <w:lvlJc w:val="left"/>
      <w:pPr>
        <w:ind w:left="3589" w:hanging="360"/>
      </w:pPr>
    </w:lvl>
    <w:lvl w:ilvl="5" w:tplc="2DE647D8">
      <w:start w:val="1"/>
      <w:numFmt w:val="lowerRoman"/>
      <w:lvlText w:val="%6."/>
      <w:lvlJc w:val="right"/>
      <w:pPr>
        <w:ind w:left="4309" w:hanging="180"/>
      </w:pPr>
    </w:lvl>
    <w:lvl w:ilvl="6" w:tplc="A6FC8EB6">
      <w:start w:val="1"/>
      <w:numFmt w:val="decimal"/>
      <w:lvlText w:val="%7."/>
      <w:lvlJc w:val="left"/>
      <w:pPr>
        <w:ind w:left="5029" w:hanging="360"/>
      </w:pPr>
    </w:lvl>
    <w:lvl w:ilvl="7" w:tplc="80C45654">
      <w:start w:val="1"/>
      <w:numFmt w:val="lowerLetter"/>
      <w:lvlText w:val="%8."/>
      <w:lvlJc w:val="left"/>
      <w:pPr>
        <w:ind w:left="5749" w:hanging="360"/>
      </w:pPr>
    </w:lvl>
    <w:lvl w:ilvl="8" w:tplc="493E485E">
      <w:start w:val="1"/>
      <w:numFmt w:val="lowerRoman"/>
      <w:lvlText w:val="%9."/>
      <w:lvlJc w:val="right"/>
      <w:pPr>
        <w:ind w:left="6469" w:hanging="180"/>
      </w:pPr>
    </w:lvl>
  </w:abstractNum>
  <w:abstractNum w:abstractNumId="14" w15:restartNumberingAfterBreak="0">
    <w:nsid w:val="63A04384"/>
    <w:multiLevelType w:val="multilevel"/>
    <w:tmpl w:val="B882CD6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7859C6"/>
    <w:multiLevelType w:val="multilevel"/>
    <w:tmpl w:val="C9C87AB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7D55019C"/>
    <w:multiLevelType w:val="hybridMultilevel"/>
    <w:tmpl w:val="F4A05FF4"/>
    <w:lvl w:ilvl="0" w:tplc="8DB494D2">
      <w:start w:val="1"/>
      <w:numFmt w:val="bullet"/>
      <w:lvlText w:val="–"/>
      <w:lvlJc w:val="left"/>
      <w:pPr>
        <w:ind w:left="709" w:hanging="360"/>
      </w:pPr>
      <w:rPr>
        <w:rFonts w:ascii="Arial" w:eastAsia="Arial" w:hAnsi="Arial" w:cs="Arial" w:hint="default"/>
      </w:rPr>
    </w:lvl>
    <w:lvl w:ilvl="1" w:tplc="B9EACF10">
      <w:start w:val="1"/>
      <w:numFmt w:val="bullet"/>
      <w:lvlText w:val="o"/>
      <w:lvlJc w:val="left"/>
      <w:pPr>
        <w:ind w:left="1429" w:hanging="360"/>
      </w:pPr>
      <w:rPr>
        <w:rFonts w:ascii="Courier New" w:eastAsia="Courier New" w:hAnsi="Courier New" w:cs="Courier New" w:hint="default"/>
      </w:rPr>
    </w:lvl>
    <w:lvl w:ilvl="2" w:tplc="55E6E1BC">
      <w:start w:val="1"/>
      <w:numFmt w:val="bullet"/>
      <w:lvlText w:val="§"/>
      <w:lvlJc w:val="left"/>
      <w:pPr>
        <w:ind w:left="2149" w:hanging="360"/>
      </w:pPr>
      <w:rPr>
        <w:rFonts w:ascii="Wingdings" w:eastAsia="Wingdings" w:hAnsi="Wingdings" w:cs="Wingdings" w:hint="default"/>
      </w:rPr>
    </w:lvl>
    <w:lvl w:ilvl="3" w:tplc="7F0C79FE">
      <w:start w:val="1"/>
      <w:numFmt w:val="bullet"/>
      <w:lvlText w:val="·"/>
      <w:lvlJc w:val="left"/>
      <w:pPr>
        <w:ind w:left="2869" w:hanging="360"/>
      </w:pPr>
      <w:rPr>
        <w:rFonts w:ascii="Symbol" w:eastAsia="Symbol" w:hAnsi="Symbol" w:cs="Symbol" w:hint="default"/>
      </w:rPr>
    </w:lvl>
    <w:lvl w:ilvl="4" w:tplc="A300E11E">
      <w:start w:val="1"/>
      <w:numFmt w:val="bullet"/>
      <w:lvlText w:val="o"/>
      <w:lvlJc w:val="left"/>
      <w:pPr>
        <w:ind w:left="3589" w:hanging="360"/>
      </w:pPr>
      <w:rPr>
        <w:rFonts w:ascii="Courier New" w:eastAsia="Courier New" w:hAnsi="Courier New" w:cs="Courier New" w:hint="default"/>
      </w:rPr>
    </w:lvl>
    <w:lvl w:ilvl="5" w:tplc="E7122F9C">
      <w:start w:val="1"/>
      <w:numFmt w:val="bullet"/>
      <w:lvlText w:val="§"/>
      <w:lvlJc w:val="left"/>
      <w:pPr>
        <w:ind w:left="4309" w:hanging="360"/>
      </w:pPr>
      <w:rPr>
        <w:rFonts w:ascii="Wingdings" w:eastAsia="Wingdings" w:hAnsi="Wingdings" w:cs="Wingdings" w:hint="default"/>
      </w:rPr>
    </w:lvl>
    <w:lvl w:ilvl="6" w:tplc="C6DA459A">
      <w:start w:val="1"/>
      <w:numFmt w:val="bullet"/>
      <w:lvlText w:val="·"/>
      <w:lvlJc w:val="left"/>
      <w:pPr>
        <w:ind w:left="5029" w:hanging="360"/>
      </w:pPr>
      <w:rPr>
        <w:rFonts w:ascii="Symbol" w:eastAsia="Symbol" w:hAnsi="Symbol" w:cs="Symbol" w:hint="default"/>
      </w:rPr>
    </w:lvl>
    <w:lvl w:ilvl="7" w:tplc="71D42CCE">
      <w:start w:val="1"/>
      <w:numFmt w:val="bullet"/>
      <w:lvlText w:val="o"/>
      <w:lvlJc w:val="left"/>
      <w:pPr>
        <w:ind w:left="5749" w:hanging="360"/>
      </w:pPr>
      <w:rPr>
        <w:rFonts w:ascii="Courier New" w:eastAsia="Courier New" w:hAnsi="Courier New" w:cs="Courier New" w:hint="default"/>
      </w:rPr>
    </w:lvl>
    <w:lvl w:ilvl="8" w:tplc="605AB394">
      <w:start w:val="1"/>
      <w:numFmt w:val="bullet"/>
      <w:lvlText w:val="§"/>
      <w:lvlJc w:val="left"/>
      <w:pPr>
        <w:ind w:left="6469" w:hanging="360"/>
      </w:pPr>
      <w:rPr>
        <w:rFonts w:ascii="Wingdings" w:eastAsia="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5"/>
  </w:num>
  <w:num w:numId="6">
    <w:abstractNumId w:val="14"/>
  </w:num>
  <w:num w:numId="7">
    <w:abstractNumId w:val="3"/>
  </w:num>
  <w:num w:numId="8">
    <w:abstractNumId w:val="2"/>
  </w:num>
  <w:num w:numId="9">
    <w:abstractNumId w:val="16"/>
  </w:num>
  <w:num w:numId="10">
    <w:abstractNumId w:val="0"/>
  </w:num>
  <w:num w:numId="11">
    <w:abstractNumId w:val="9"/>
  </w:num>
  <w:num w:numId="12">
    <w:abstractNumId w:val="10"/>
  </w:num>
  <w:num w:numId="13">
    <w:abstractNumId w:val="6"/>
  </w:num>
  <w:num w:numId="14">
    <w:abstractNumId w:val="8"/>
  </w:num>
  <w:num w:numId="15">
    <w:abstractNumId w:val="12"/>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528"/>
    <w:rsid w:val="00054528"/>
    <w:rsid w:val="007757AF"/>
    <w:rsid w:val="00D70D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AB0B"/>
  <w15:docId w15:val="{B632C686-6DDB-4D20-A399-344E1743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aff4">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hyperlink" Target="https://gisp.gov.ru" TargetMode="Externa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23" Type="http://schemas.openxmlformats.org/officeDocument/2006/relationships/theme" Target="theme/theme1.xm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D4AED-17BA-48AB-9236-731C3E342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9078</Words>
  <Characters>51750</Characters>
  <Application>Microsoft Office Word</Application>
  <DocSecurity>0</DocSecurity>
  <Lines>431</Lines>
  <Paragraphs>121</Paragraphs>
  <ScaleCrop>false</ScaleCrop>
  <Company>Microsoft</Company>
  <LinksUpToDate>false</LinksUpToDate>
  <CharactersWithSpaces>60707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198</cp:revision>
  <dcterms:created xsi:type="dcterms:W3CDTF">2023-08-25T12:30:00Z</dcterms:created>
  <dcterms:modified xsi:type="dcterms:W3CDTF">2025-07-14T06:56:00Z</dcterms:modified>
</cp:coreProperties>
</file>